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AC0E" w14:textId="77777777" w:rsidR="009D571A" w:rsidRDefault="00392241" w:rsidP="009D571A">
      <w:pPr>
        <w:pStyle w:val="ccEnclosure"/>
      </w:pPr>
      <w:r>
        <w:rPr>
          <w:noProof/>
        </w:rPr>
        <w:drawing>
          <wp:anchor distT="0" distB="0" distL="114300" distR="114300" simplePos="0" relativeHeight="251657728" behindDoc="0" locked="0" layoutInCell="1" allowOverlap="1" wp14:anchorId="7A069DFC" wp14:editId="6AE7C3FB">
            <wp:simplePos x="0" y="0"/>
            <wp:positionH relativeFrom="column">
              <wp:posOffset>-637540</wp:posOffset>
            </wp:positionH>
            <wp:positionV relativeFrom="paragraph">
              <wp:posOffset>-793750</wp:posOffset>
            </wp:positionV>
            <wp:extent cx="1586865" cy="7283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tretch>
                      <a:fillRect/>
                    </a:stretch>
                  </pic:blipFill>
                  <pic:spPr bwMode="auto">
                    <a:xfrm>
                      <a:off x="0" y="0"/>
                      <a:ext cx="1586865" cy="728345"/>
                    </a:xfrm>
                    <a:prstGeom prst="rect">
                      <a:avLst/>
                    </a:prstGeom>
                    <a:noFill/>
                    <a:ln w="9525">
                      <a:noFill/>
                      <a:miter lim="800000"/>
                      <a:headEnd/>
                      <a:tailEnd/>
                    </a:ln>
                  </pic:spPr>
                </pic:pic>
              </a:graphicData>
            </a:graphic>
          </wp:anchor>
        </w:drawing>
      </w:r>
    </w:p>
    <w:p w14:paraId="646D7108" w14:textId="4E5006D6" w:rsidR="00B15204" w:rsidRPr="0096143E" w:rsidRDefault="00B15204" w:rsidP="00B15204">
      <w:pPr>
        <w:rPr>
          <w:rFonts w:ascii="Calibri" w:hAnsi="Calibri" w:cs="Calibri"/>
        </w:rPr>
      </w:pPr>
      <w:r>
        <w:rPr>
          <w:rFonts w:ascii="Calibri" w:hAnsi="Calibri" w:cs="Calibri"/>
        </w:rPr>
        <w:t>February 16, 2024</w:t>
      </w:r>
    </w:p>
    <w:p w14:paraId="55961A92" w14:textId="77777777" w:rsidR="00B15204" w:rsidRPr="0096143E" w:rsidRDefault="00B15204" w:rsidP="00B15204">
      <w:pPr>
        <w:rPr>
          <w:rFonts w:ascii="Calibri" w:hAnsi="Calibri" w:cs="Calibri"/>
        </w:rPr>
      </w:pPr>
      <w:r w:rsidRPr="0096143E">
        <w:rPr>
          <w:rFonts w:ascii="Calibri" w:hAnsi="Calibri" w:cs="Calibri"/>
        </w:rPr>
        <w:t>Dear Parent:</w:t>
      </w:r>
    </w:p>
    <w:p w14:paraId="7A8624A2" w14:textId="4E4DEED8" w:rsidR="00B15204" w:rsidRPr="0096143E" w:rsidRDefault="00B15204" w:rsidP="00B15204">
      <w:pPr>
        <w:rPr>
          <w:rFonts w:ascii="Calibri" w:hAnsi="Calibri" w:cs="Calibri"/>
        </w:rPr>
      </w:pPr>
      <w:r>
        <w:rPr>
          <w:rFonts w:ascii="Calibri" w:hAnsi="Calibri" w:cs="Calibri"/>
        </w:rPr>
        <w:t>MR Wood Center for Learning/</w:t>
      </w:r>
      <w:proofErr w:type="spellStart"/>
      <w:r>
        <w:rPr>
          <w:rFonts w:ascii="Calibri" w:hAnsi="Calibri" w:cs="Calibri"/>
        </w:rPr>
        <w:t>Ferndell</w:t>
      </w:r>
      <w:proofErr w:type="spellEnd"/>
      <w:r>
        <w:rPr>
          <w:rFonts w:ascii="Calibri" w:hAnsi="Calibri" w:cs="Calibri"/>
        </w:rPr>
        <w:t xml:space="preserve"> Henry Center for Learning </w:t>
      </w:r>
      <w:r w:rsidRPr="0096143E">
        <w:rPr>
          <w:rFonts w:ascii="Calibri" w:hAnsi="Calibri" w:cs="Calibri"/>
        </w:rPr>
        <w:t>is sharing this information about the district and your child’s campus with you as part of its obligations under the federal Every Student Succeeds Act of 2015 (ESSA).</w:t>
      </w:r>
    </w:p>
    <w:p w14:paraId="073853A4" w14:textId="0BF2C31E" w:rsidR="00B15204" w:rsidRPr="0096143E" w:rsidRDefault="00B15204" w:rsidP="00B15204">
      <w:pPr>
        <w:rPr>
          <w:rFonts w:ascii="Calibri" w:hAnsi="Calibri" w:cs="Calibri"/>
        </w:rPr>
      </w:pPr>
      <w:r w:rsidRPr="0096143E">
        <w:rPr>
          <w:rFonts w:ascii="Calibri" w:hAnsi="Calibri" w:cs="Calibri"/>
        </w:rPr>
        <w:t xml:space="preserve">Federal Report Cards for the state, the district, and each of the district’s campuses are now available on the district’s website at this link: </w:t>
      </w:r>
      <w:hyperlink r:id="rId9" w:history="1">
        <w:r w:rsidRPr="00E007CE">
          <w:rPr>
            <w:rStyle w:val="Hyperlink"/>
            <w:rFonts w:ascii="Calibri" w:hAnsi="Calibri" w:cs="Calibri"/>
          </w:rPr>
          <w:t>www.fortbendisd.com</w:t>
        </w:r>
      </w:hyperlink>
      <w:r w:rsidRPr="0096143E">
        <w:rPr>
          <w:rFonts w:ascii="Calibri" w:hAnsi="Calibri" w:cs="Calibri"/>
        </w:rPr>
        <w:t xml:space="preserve"> or are also available on the Texas Education Agency’s website at: </w:t>
      </w:r>
      <w:hyperlink r:id="rId10" w:history="1">
        <w:r w:rsidRPr="00096960">
          <w:rPr>
            <w:rStyle w:val="Hyperlink"/>
          </w:rPr>
          <w:t>https://tea.texas.gov/texas-schools/accountability/academic-accountability/performance-reporting/federal-report-cards</w:t>
        </w:r>
      </w:hyperlink>
      <w:r w:rsidRPr="0096143E">
        <w:rPr>
          <w:rFonts w:ascii="Calibri" w:hAnsi="Calibri" w:cs="Calibri"/>
        </w:rPr>
        <w:t>.</w:t>
      </w:r>
    </w:p>
    <w:p w14:paraId="16ED6690" w14:textId="77777777" w:rsidR="00B15204" w:rsidRPr="0096143E" w:rsidRDefault="00B15204" w:rsidP="00B15204">
      <w:pPr>
        <w:rPr>
          <w:rFonts w:ascii="Calibri" w:hAnsi="Calibri" w:cs="Calibri"/>
        </w:rPr>
      </w:pPr>
      <w:r w:rsidRPr="0096143E">
        <w:rPr>
          <w:rFonts w:ascii="Calibri" w:hAnsi="Calibri" w:cs="Calibri"/>
        </w:rPr>
        <w:t>Information on these report cards includes:</w:t>
      </w:r>
    </w:p>
    <w:p w14:paraId="2C846DB1" w14:textId="77777777" w:rsidR="00B15204" w:rsidRPr="0096143E" w:rsidRDefault="00B15204" w:rsidP="00B15204">
      <w:pPr>
        <w:pStyle w:val="Heading2"/>
        <w:rPr>
          <w:b w:val="0"/>
          <w:sz w:val="22"/>
          <w:szCs w:val="22"/>
        </w:rPr>
      </w:pPr>
      <w:r w:rsidRPr="0096143E">
        <w:rPr>
          <w:sz w:val="22"/>
          <w:szCs w:val="22"/>
        </w:rPr>
        <w:t>Part (i): General Description of the Texas State Accountability System</w:t>
      </w:r>
    </w:p>
    <w:p w14:paraId="6F70EECC" w14:textId="77777777" w:rsidR="00B15204" w:rsidRPr="00B32B24" w:rsidRDefault="00B15204" w:rsidP="00B15204">
      <w:pPr>
        <w:rPr>
          <w:rFonts w:cstheme="minorHAnsi"/>
        </w:rPr>
      </w:pPr>
      <w:bookmarkStart w:id="0"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5A85FD98" w14:textId="77777777" w:rsidR="00B15204" w:rsidRPr="00B32B24" w:rsidRDefault="00B15204" w:rsidP="00B15204">
      <w:pPr>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615EA93A" w14:textId="77777777" w:rsidR="00B15204" w:rsidRPr="00B32B24" w:rsidRDefault="00B15204" w:rsidP="00B15204">
      <w:pPr>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078EFD53" w14:textId="77777777" w:rsidR="00B15204" w:rsidRPr="00B32B24" w:rsidRDefault="00B15204" w:rsidP="00B15204">
      <w:pPr>
        <w:spacing w:after="0"/>
        <w:rPr>
          <w:rFonts w:cstheme="minorHAnsi"/>
        </w:rPr>
      </w:pPr>
      <w:r w:rsidRPr="00B32B24">
        <w:rPr>
          <w:rFonts w:cstheme="minorHAnsi"/>
        </w:rPr>
        <w:t xml:space="preserve">(IV) the State’s system for meaningfully differentiating all public schools in the State, including— </w:t>
      </w:r>
    </w:p>
    <w:p w14:paraId="1399182C" w14:textId="77777777" w:rsidR="00B15204" w:rsidRPr="00B32B24" w:rsidRDefault="00B15204" w:rsidP="00B15204">
      <w:pPr>
        <w:spacing w:after="0"/>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7340FA3E" w14:textId="77777777" w:rsidR="00B15204" w:rsidRPr="00B32B24" w:rsidRDefault="00B15204" w:rsidP="00B15204">
      <w:pPr>
        <w:spacing w:after="0"/>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1ECD0773" w14:textId="77777777" w:rsidR="00B15204" w:rsidRPr="00B32B24" w:rsidRDefault="00B15204" w:rsidP="00B15204">
      <w:pPr>
        <w:spacing w:after="0"/>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3AA3820C" w14:textId="77777777" w:rsidR="00B15204" w:rsidRPr="00B32B24" w:rsidRDefault="00B15204" w:rsidP="00B15204">
      <w:pPr>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2DC0D3D6" w14:textId="77777777" w:rsidR="00B15204" w:rsidRPr="00B32B24" w:rsidRDefault="00B15204" w:rsidP="00B15204">
      <w:pPr>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598B8B89" w14:textId="77777777" w:rsidR="00B15204" w:rsidRPr="00790A5E" w:rsidRDefault="00B15204" w:rsidP="00B15204">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0"/>
      <w:r>
        <w:rPr>
          <w:rFonts w:cstheme="minorHAnsi"/>
          <w:sz w:val="24"/>
          <w:szCs w:val="24"/>
        </w:rPr>
        <w:br/>
      </w:r>
      <w:r w:rsidRPr="0096143E">
        <w:rPr>
          <w:rFonts w:cstheme="minorHAnsi"/>
          <w:i/>
          <w:iCs/>
        </w:rPr>
        <w:br/>
      </w:r>
      <w:r w:rsidRPr="0096143E">
        <w:rPr>
          <w:rStyle w:val="Heading2Char"/>
          <w:sz w:val="22"/>
          <w:szCs w:val="22"/>
        </w:rPr>
        <w:t>Part (ii): Student Achievement by Proficiency Level</w:t>
      </w:r>
      <w:r>
        <w:rPr>
          <w:rFonts w:cstheme="minorHAnsi"/>
          <w:i/>
          <w:iCs/>
        </w:rPr>
        <w:br/>
      </w:r>
      <w:r w:rsidRPr="005D6DD1">
        <w:rPr>
          <w:rFonts w:cstheme="minorHAnsi"/>
        </w:rPr>
        <w:t xml:space="preserve">This section provides information on student achievement on the </w:t>
      </w:r>
      <w:r>
        <w:rPr>
          <w:rFonts w:cstheme="minorHAnsi"/>
        </w:rPr>
        <w:t>STAAR (</w:t>
      </w:r>
      <w:r w:rsidRPr="005D6DD1">
        <w:rPr>
          <w:rFonts w:cstheme="minorHAnsi"/>
        </w:rPr>
        <w:t>State of Texas Assessments of Academic Readiness</w:t>
      </w:r>
      <w:r>
        <w:rPr>
          <w:rFonts w:cstheme="minorHAnsi"/>
        </w:rPr>
        <w:t>)</w:t>
      </w:r>
      <w:r w:rsidRPr="005D6DD1">
        <w:rPr>
          <w:rFonts w:cstheme="minorHAnsi"/>
        </w:rPr>
        <w:t xml:space="preserve"> performance for mathematics, reading/ELA, and science by grade level and proficiency level for the 202</w:t>
      </w:r>
      <w:r>
        <w:rPr>
          <w:rFonts w:cstheme="minorHAnsi"/>
        </w:rPr>
        <w:t>2</w:t>
      </w:r>
      <w:r w:rsidRPr="005D6DD1">
        <w:rPr>
          <w:rFonts w:cstheme="minorHAnsi"/>
        </w:rPr>
        <w:t>-2</w:t>
      </w:r>
      <w:r>
        <w:rPr>
          <w:rFonts w:cstheme="minorHAnsi"/>
        </w:rPr>
        <w:t>3</w:t>
      </w:r>
      <w:r w:rsidRPr="005D6DD1">
        <w:rPr>
          <w:rFonts w:cstheme="minorHAnsi"/>
        </w:rPr>
        <w:t xml:space="preserve"> school year. These results include all students tested, regardless of whether they were in the accountability subset.</w:t>
      </w:r>
      <w:r>
        <w:rPr>
          <w:rFonts w:cstheme="minorHAnsi"/>
          <w:i/>
          <w:iCs/>
        </w:rPr>
        <w:br/>
      </w:r>
      <w:r>
        <w:rPr>
          <w:rFonts w:cstheme="minorHAnsi"/>
          <w:i/>
          <w:iCs/>
        </w:rPr>
        <w:br/>
      </w:r>
      <w:r w:rsidRPr="00790A5E">
        <w:rPr>
          <w:rFonts w:cstheme="minorHAnsi"/>
          <w:b/>
          <w:bCs/>
        </w:rPr>
        <w:t>Part (iii)(I): Academic Growth</w:t>
      </w:r>
      <w:r w:rsidRPr="00790A5E">
        <w:rPr>
          <w:rFonts w:cstheme="minorHAnsi"/>
          <w:b/>
          <w:bCs/>
        </w:rPr>
        <w:br/>
      </w:r>
      <w:r w:rsidRPr="00790A5E">
        <w:rPr>
          <w:rFonts w:cstheme="minorHAnsi"/>
        </w:rPr>
        <w:t xml:space="preserve">This section provides information on students’ academic growth for mathematics and reading/ELA for public </w:t>
      </w:r>
      <w:r w:rsidRPr="00790A5E">
        <w:rPr>
          <w:rFonts w:cstheme="minorHAnsi"/>
        </w:rPr>
        <w:lastRenderedPageBreak/>
        <w:t>elementary schools and secondary schools without a graduation rate, for the 202</w:t>
      </w:r>
      <w:r>
        <w:rPr>
          <w:rFonts w:cstheme="minorHAnsi"/>
        </w:rPr>
        <w:t>2</w:t>
      </w:r>
      <w:r w:rsidRPr="00790A5E">
        <w:rPr>
          <w:rFonts w:cstheme="minorHAnsi"/>
        </w:rPr>
        <w:t>-2</w:t>
      </w:r>
      <w:r>
        <w:rPr>
          <w:rFonts w:cstheme="minorHAnsi"/>
        </w:rPr>
        <w:t>3</w:t>
      </w:r>
      <w:r w:rsidRPr="00790A5E">
        <w:rPr>
          <w:rFonts w:cstheme="minorHAnsi"/>
        </w:rPr>
        <w:t xml:space="preserve"> school year. These results include all students tested, regardless of whether they were in the accountability subset.</w:t>
      </w:r>
    </w:p>
    <w:p w14:paraId="5974FBF5" w14:textId="77777777" w:rsidR="00B15204" w:rsidRPr="00790A5E" w:rsidRDefault="00B15204" w:rsidP="00B15204">
      <w:pPr>
        <w:spacing w:after="0" w:line="240" w:lineRule="auto"/>
        <w:rPr>
          <w:rFonts w:cstheme="minorHAnsi"/>
        </w:rPr>
      </w:pPr>
    </w:p>
    <w:p w14:paraId="77F2C323" w14:textId="77777777" w:rsidR="00B15204" w:rsidRPr="004D7C5F" w:rsidRDefault="00B15204" w:rsidP="00B15204">
      <w:pPr>
        <w:spacing w:after="0" w:line="240" w:lineRule="auto"/>
        <w:rPr>
          <w:rFonts w:cstheme="minorHAnsi"/>
          <w:b/>
          <w:bCs/>
        </w:rPr>
      </w:pPr>
      <w:r w:rsidRPr="004D7C5F">
        <w:rPr>
          <w:rFonts w:cstheme="minorHAnsi"/>
          <w:b/>
          <w:bCs/>
        </w:rPr>
        <w:t>Part (iii)(II): Graduation Rate</w:t>
      </w:r>
    </w:p>
    <w:p w14:paraId="37350D73" w14:textId="77777777" w:rsidR="00B15204" w:rsidRPr="004D7C5F" w:rsidRDefault="00B15204" w:rsidP="00B15204">
      <w:pPr>
        <w:spacing w:after="0" w:line="240" w:lineRule="auto"/>
        <w:rPr>
          <w:rFonts w:cstheme="minorHAnsi"/>
        </w:rPr>
      </w:pPr>
      <w:r w:rsidRPr="004D7C5F">
        <w:rPr>
          <w:rFonts w:cstheme="minorHAnsi"/>
        </w:rPr>
        <w:t>This section provides information on high school graduation rates for the class of 202</w:t>
      </w:r>
      <w:r>
        <w:rPr>
          <w:rFonts w:cstheme="minorHAnsi"/>
        </w:rPr>
        <w:t>2</w:t>
      </w:r>
      <w:r w:rsidRPr="004D7C5F">
        <w:rPr>
          <w:rFonts w:cstheme="minorHAnsi"/>
        </w:rPr>
        <w:t>.</w:t>
      </w:r>
    </w:p>
    <w:p w14:paraId="0951D8CF" w14:textId="77777777" w:rsidR="00B15204" w:rsidRPr="004D7C5F" w:rsidRDefault="00B15204" w:rsidP="00B15204">
      <w:pPr>
        <w:spacing w:after="0" w:line="240" w:lineRule="auto"/>
        <w:rPr>
          <w:rFonts w:cstheme="minorHAnsi"/>
        </w:rPr>
      </w:pPr>
    </w:p>
    <w:p w14:paraId="23F7437C" w14:textId="77777777" w:rsidR="00B15204" w:rsidRPr="004D7C5F" w:rsidRDefault="00B15204" w:rsidP="00B15204">
      <w:pPr>
        <w:spacing w:after="0" w:line="240" w:lineRule="auto"/>
        <w:rPr>
          <w:rFonts w:cstheme="minorHAnsi"/>
          <w:b/>
          <w:bCs/>
        </w:rPr>
      </w:pPr>
      <w:r w:rsidRPr="004D7C5F">
        <w:rPr>
          <w:rFonts w:cstheme="minorHAnsi"/>
          <w:b/>
          <w:bCs/>
        </w:rPr>
        <w:t>Part (iv): English Language Proficiency</w:t>
      </w:r>
    </w:p>
    <w:p w14:paraId="5FE4AE0F" w14:textId="77777777" w:rsidR="00B15204" w:rsidRPr="004D7C5F" w:rsidRDefault="00B15204" w:rsidP="00B15204">
      <w:pPr>
        <w:spacing w:after="0" w:line="240" w:lineRule="auto"/>
        <w:rPr>
          <w:rFonts w:cstheme="minorHAnsi"/>
        </w:rPr>
      </w:pPr>
      <w:r w:rsidRPr="004D7C5F">
        <w:rPr>
          <w:rFonts w:cstheme="minorHAnsi"/>
        </w:rPr>
        <w:t>This section provides information on the number and percentage of English learners achieving English language proficiency based on the 202</w:t>
      </w:r>
      <w:r>
        <w:rPr>
          <w:rFonts w:cstheme="minorHAnsi"/>
        </w:rPr>
        <w:t>3</w:t>
      </w:r>
      <w:r w:rsidRPr="004D7C5F">
        <w:rPr>
          <w:rFonts w:cstheme="minorHAnsi"/>
        </w:rPr>
        <w:t xml:space="preserve"> Texas English Language Proficiency Assessment System (TELPAS) data.</w:t>
      </w:r>
    </w:p>
    <w:p w14:paraId="62F65043" w14:textId="77777777" w:rsidR="00B15204" w:rsidRPr="004D7C5F" w:rsidRDefault="00B15204" w:rsidP="00B15204">
      <w:pPr>
        <w:spacing w:after="0" w:line="240" w:lineRule="auto"/>
        <w:rPr>
          <w:rFonts w:cstheme="minorHAnsi"/>
        </w:rPr>
      </w:pPr>
    </w:p>
    <w:p w14:paraId="1E71F9E0" w14:textId="77777777" w:rsidR="00B15204" w:rsidRDefault="00B15204" w:rsidP="00B15204">
      <w:pPr>
        <w:rPr>
          <w:rFonts w:cstheme="minorHAnsi"/>
          <w:b/>
          <w:bCs/>
        </w:rPr>
      </w:pPr>
      <w:r>
        <w:rPr>
          <w:rFonts w:cstheme="minorHAnsi"/>
          <w:b/>
          <w:bCs/>
        </w:rPr>
        <w:br w:type="page"/>
      </w:r>
    </w:p>
    <w:p w14:paraId="158BD08F" w14:textId="77777777" w:rsidR="00B15204" w:rsidRPr="004D7C5F" w:rsidRDefault="00B15204" w:rsidP="00B15204">
      <w:pPr>
        <w:spacing w:after="0" w:line="240" w:lineRule="auto"/>
        <w:rPr>
          <w:rFonts w:cstheme="minorHAnsi"/>
          <w:b/>
          <w:bCs/>
        </w:rPr>
      </w:pPr>
      <w:r w:rsidRPr="004D7C5F">
        <w:rPr>
          <w:rFonts w:cstheme="minorHAnsi"/>
          <w:b/>
          <w:bCs/>
        </w:rPr>
        <w:lastRenderedPageBreak/>
        <w:t>Part (v): School Quality or Student Success (SQSS)</w:t>
      </w:r>
    </w:p>
    <w:p w14:paraId="2FCCAAAF" w14:textId="77777777" w:rsidR="00B15204" w:rsidRPr="004D7C5F" w:rsidRDefault="00B15204" w:rsidP="00B15204">
      <w:pPr>
        <w:spacing w:after="0" w:line="240" w:lineRule="auto"/>
        <w:rPr>
          <w:rFonts w:cstheme="minorHAnsi"/>
        </w:rPr>
      </w:pPr>
      <w:r w:rsidRPr="004D7C5F">
        <w:rPr>
          <w:rFonts w:cstheme="minorHAnsi"/>
        </w:rPr>
        <w:t xml:space="preserve">This section provides information on school quality or student success, which is college, </w:t>
      </w:r>
      <w:proofErr w:type="gramStart"/>
      <w:r w:rsidRPr="004D7C5F">
        <w:rPr>
          <w:rFonts w:cstheme="minorHAnsi"/>
        </w:rPr>
        <w:t>career</w:t>
      </w:r>
      <w:proofErr w:type="gramEnd"/>
      <w:r w:rsidRPr="004D7C5F">
        <w:rPr>
          <w:rFonts w:cstheme="minorHAnsi"/>
        </w:rPr>
        <w:t xml:space="preserve"> and military readiness (CCMR) for high schools and average performance rate of the three STAAR performance levels of all students, regardless of whether they were in the accountability subset, for elementary and secondary schools without a graduation rate.</w:t>
      </w:r>
    </w:p>
    <w:p w14:paraId="59BCBFE8" w14:textId="77777777" w:rsidR="00B15204" w:rsidRPr="004D7C5F" w:rsidRDefault="00B15204" w:rsidP="00B15204">
      <w:pPr>
        <w:spacing w:after="0" w:line="240" w:lineRule="auto"/>
        <w:rPr>
          <w:rFonts w:cstheme="minorHAnsi"/>
        </w:rPr>
      </w:pPr>
    </w:p>
    <w:p w14:paraId="391B1A4C" w14:textId="77777777" w:rsidR="00B15204" w:rsidRPr="004D7C5F" w:rsidRDefault="00B15204" w:rsidP="00B15204">
      <w:pPr>
        <w:spacing w:after="0" w:line="240" w:lineRule="auto"/>
        <w:rPr>
          <w:rFonts w:cstheme="minorHAnsi"/>
          <w:b/>
          <w:bCs/>
        </w:rPr>
      </w:pPr>
      <w:r w:rsidRPr="004D7C5F">
        <w:rPr>
          <w:rFonts w:cstheme="minorHAnsi"/>
          <w:b/>
          <w:bCs/>
        </w:rPr>
        <w:t>Part (vi): Goal Meeting Status</w:t>
      </w:r>
    </w:p>
    <w:p w14:paraId="5FCCA87A" w14:textId="77777777" w:rsidR="00B15204" w:rsidRPr="0051099A" w:rsidRDefault="00B15204" w:rsidP="00B15204">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r>
        <w:rPr>
          <w:rFonts w:cstheme="minorHAnsi"/>
        </w:rPr>
        <w:t xml:space="preserve">  (Not applicable to district and state report cards)</w:t>
      </w:r>
    </w:p>
    <w:p w14:paraId="49684C7A" w14:textId="77777777" w:rsidR="00B15204" w:rsidRPr="004D7C5F" w:rsidRDefault="00B15204" w:rsidP="00B15204">
      <w:pPr>
        <w:spacing w:after="0" w:line="240" w:lineRule="auto"/>
        <w:rPr>
          <w:rFonts w:cstheme="minorHAnsi"/>
        </w:rPr>
      </w:pPr>
    </w:p>
    <w:p w14:paraId="414ABD56" w14:textId="77777777" w:rsidR="00B15204" w:rsidRPr="004D7C5F" w:rsidRDefault="00B15204" w:rsidP="00B15204">
      <w:pPr>
        <w:spacing w:after="0" w:line="240" w:lineRule="auto"/>
        <w:rPr>
          <w:rFonts w:cstheme="minorHAnsi"/>
          <w:b/>
          <w:bCs/>
        </w:rPr>
      </w:pPr>
      <w:r w:rsidRPr="004D7C5F">
        <w:rPr>
          <w:rFonts w:cstheme="minorHAnsi"/>
          <w:b/>
          <w:bCs/>
        </w:rPr>
        <w:t>Part (vii): STAAR Participation</w:t>
      </w:r>
    </w:p>
    <w:p w14:paraId="6B4E5DFD" w14:textId="77777777" w:rsidR="00B15204" w:rsidRPr="004D7C5F" w:rsidRDefault="00B15204" w:rsidP="00B15204">
      <w:pPr>
        <w:spacing w:after="0" w:line="240" w:lineRule="auto"/>
        <w:rPr>
          <w:rFonts w:cstheme="minorHAnsi"/>
        </w:rPr>
      </w:pPr>
      <w:r w:rsidRPr="004D7C5F">
        <w:rPr>
          <w:rFonts w:cstheme="minorHAnsi"/>
        </w:rPr>
        <w:t>This section provides the percentage of students assessed and not assessed on STAAR for mathematics, reading/ELA, and science</w:t>
      </w:r>
      <w:r>
        <w:rPr>
          <w:rFonts w:cstheme="minorHAnsi"/>
        </w:rPr>
        <w:t xml:space="preserve"> for the 2022-23 school year</w:t>
      </w:r>
      <w:r w:rsidRPr="004D7C5F">
        <w:rPr>
          <w:rFonts w:cstheme="minorHAnsi"/>
        </w:rPr>
        <w:t>.</w:t>
      </w:r>
    </w:p>
    <w:p w14:paraId="38789345" w14:textId="77777777" w:rsidR="00B15204" w:rsidRPr="004D7C5F" w:rsidRDefault="00B15204" w:rsidP="00B15204">
      <w:pPr>
        <w:spacing w:after="0" w:line="240" w:lineRule="auto"/>
        <w:rPr>
          <w:rFonts w:cstheme="minorHAnsi"/>
        </w:rPr>
      </w:pPr>
    </w:p>
    <w:p w14:paraId="04B68853" w14:textId="77777777" w:rsidR="00B15204" w:rsidRPr="004D7C5F" w:rsidRDefault="00B15204" w:rsidP="00B15204">
      <w:pPr>
        <w:spacing w:after="0" w:line="240" w:lineRule="auto"/>
        <w:rPr>
          <w:rFonts w:cstheme="minorHAnsi"/>
          <w:b/>
          <w:bCs/>
        </w:rPr>
      </w:pPr>
      <w:r w:rsidRPr="004D7C5F">
        <w:rPr>
          <w:rFonts w:cstheme="minorHAnsi"/>
          <w:b/>
          <w:bCs/>
        </w:rPr>
        <w:t>Part (viii): Civil Rights Data</w:t>
      </w:r>
    </w:p>
    <w:p w14:paraId="69988BDA" w14:textId="77777777" w:rsidR="00B15204" w:rsidRPr="004D7C5F" w:rsidRDefault="00B15204" w:rsidP="00B15204">
      <w:pPr>
        <w:spacing w:after="0" w:line="240" w:lineRule="auto"/>
        <w:rPr>
          <w:rFonts w:cstheme="minorHAnsi"/>
        </w:rPr>
      </w:pPr>
      <w:r w:rsidRPr="004D7C5F">
        <w:rPr>
          <w:rFonts w:cstheme="minorHAnsi"/>
          <w:u w:val="single"/>
        </w:rPr>
        <w:t>Part (viii)(I)</w:t>
      </w:r>
      <w:r w:rsidRPr="004D7C5F">
        <w:rPr>
          <w:rFonts w:cstheme="minorHAnsi"/>
        </w:rPr>
        <w:t>: The section provides information from the 20</w:t>
      </w:r>
      <w:r>
        <w:rPr>
          <w:rFonts w:cstheme="minorHAnsi"/>
        </w:rPr>
        <w:t>20</w:t>
      </w:r>
      <w:r w:rsidRPr="004D7C5F">
        <w:rPr>
          <w:rFonts w:cstheme="minorHAnsi"/>
        </w:rPr>
        <w:t>-</w:t>
      </w:r>
      <w:r>
        <w:rPr>
          <w:rFonts w:cstheme="minorHAnsi"/>
        </w:rPr>
        <w:t>21</w:t>
      </w:r>
      <w:r w:rsidRPr="004D7C5F">
        <w:rPr>
          <w:rFonts w:cstheme="minorHAnsi"/>
        </w:rPr>
        <w:t xml:space="preserve"> Civil Right Data Collection (CRDC) surveys, submitted by school districts to the Office for Civil Rights, on measures of school quality, climate, and safety, including counts of in-school suspensions, out-of-school suspensions, expulsions, school</w:t>
      </w:r>
      <w:r>
        <w:rPr>
          <w:rFonts w:cstheme="minorHAnsi"/>
        </w:rPr>
        <w:t>-</w:t>
      </w:r>
      <w:r w:rsidRPr="004D7C5F">
        <w:rPr>
          <w:rFonts w:cstheme="minorHAnsi"/>
        </w:rPr>
        <w:t>related arrests, referrals to law enforcement, chronic absenteeism (including both excused and unexcused absences), incidences of violence, including bullying and harassment.</w:t>
      </w:r>
    </w:p>
    <w:p w14:paraId="1C3A10C6" w14:textId="77777777" w:rsidR="00B15204" w:rsidRPr="004D7C5F" w:rsidRDefault="00B15204" w:rsidP="00B15204">
      <w:pPr>
        <w:spacing w:after="0" w:line="240" w:lineRule="auto"/>
        <w:rPr>
          <w:rFonts w:cstheme="minorHAnsi"/>
        </w:rPr>
      </w:pPr>
    </w:p>
    <w:p w14:paraId="7AA248F4" w14:textId="77777777" w:rsidR="00B15204" w:rsidRPr="004D7C5F" w:rsidRDefault="00B15204" w:rsidP="00B15204">
      <w:pPr>
        <w:spacing w:after="0" w:line="240" w:lineRule="auto"/>
        <w:rPr>
          <w:rFonts w:cstheme="minorHAnsi"/>
        </w:rPr>
      </w:pPr>
      <w:r w:rsidRPr="004D7C5F">
        <w:rPr>
          <w:rFonts w:cstheme="minorHAnsi"/>
          <w:u w:val="single"/>
        </w:rPr>
        <w:t>Part (viii)(II)</w:t>
      </w:r>
      <w:r w:rsidRPr="004D7C5F">
        <w:rPr>
          <w:rFonts w:cstheme="minorHAnsi"/>
        </w:rPr>
        <w:t>: This section provides information from the 20</w:t>
      </w:r>
      <w:r>
        <w:rPr>
          <w:rFonts w:cstheme="minorHAnsi"/>
        </w:rPr>
        <w:t>20</w:t>
      </w:r>
      <w:r w:rsidRPr="004D7C5F">
        <w:rPr>
          <w:rFonts w:cstheme="minorHAnsi"/>
        </w:rPr>
        <w:t>-</w:t>
      </w:r>
      <w:r>
        <w:rPr>
          <w:rFonts w:cstheme="minorHAnsi"/>
        </w:rPr>
        <w:t>21</w:t>
      </w:r>
      <w:r w:rsidRPr="004D7C5F">
        <w:rPr>
          <w:rFonts w:cstheme="minorHAnsi"/>
        </w:rPr>
        <w:t xml:space="preserve"> CRDC surveys, submitted by school districts to the Office for Civil Rights, on the number of students enrolled in preschool programs and accelerated coursework to earn postsecondary credit while still in high school.</w:t>
      </w:r>
    </w:p>
    <w:p w14:paraId="3ED5AE5A" w14:textId="77777777" w:rsidR="00B15204" w:rsidRPr="004D7C5F" w:rsidRDefault="00B15204" w:rsidP="00B15204">
      <w:pPr>
        <w:spacing w:after="0" w:line="240" w:lineRule="auto"/>
        <w:rPr>
          <w:rFonts w:cstheme="minorHAnsi"/>
        </w:rPr>
      </w:pPr>
    </w:p>
    <w:p w14:paraId="268E9A53" w14:textId="77777777" w:rsidR="00B15204" w:rsidRPr="004D7C5F" w:rsidRDefault="00B15204" w:rsidP="00B15204">
      <w:pPr>
        <w:spacing w:after="0" w:line="240" w:lineRule="auto"/>
        <w:rPr>
          <w:rFonts w:cstheme="minorHAnsi"/>
          <w:b/>
          <w:bCs/>
        </w:rPr>
      </w:pPr>
      <w:r w:rsidRPr="004D7C5F">
        <w:rPr>
          <w:rFonts w:cstheme="minorHAnsi"/>
          <w:b/>
          <w:bCs/>
        </w:rPr>
        <w:t>Part (ix): Teacher Quality Data</w:t>
      </w:r>
    </w:p>
    <w:p w14:paraId="47C31DA5" w14:textId="77777777" w:rsidR="00B15204" w:rsidRPr="004D7C5F" w:rsidRDefault="00B15204" w:rsidP="00B15204">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23552553" w14:textId="77777777" w:rsidR="00B15204" w:rsidRPr="004D7C5F" w:rsidRDefault="00B15204" w:rsidP="00B15204">
      <w:pPr>
        <w:spacing w:after="0" w:line="240" w:lineRule="auto"/>
        <w:rPr>
          <w:rFonts w:cstheme="minorHAnsi"/>
        </w:rPr>
      </w:pPr>
    </w:p>
    <w:p w14:paraId="1485A797" w14:textId="77777777" w:rsidR="00B15204" w:rsidRPr="004D7C5F" w:rsidRDefault="00B15204" w:rsidP="00B15204">
      <w:pPr>
        <w:spacing w:after="0" w:line="240" w:lineRule="auto"/>
        <w:rPr>
          <w:rFonts w:cstheme="minorHAnsi"/>
          <w:b/>
          <w:bCs/>
        </w:rPr>
      </w:pPr>
      <w:r w:rsidRPr="004D7C5F">
        <w:rPr>
          <w:rFonts w:cstheme="minorHAnsi"/>
          <w:b/>
          <w:bCs/>
        </w:rPr>
        <w:t>Part (x): Per-pupil Expenditure</w:t>
      </w:r>
    </w:p>
    <w:p w14:paraId="667AF570" w14:textId="77777777" w:rsidR="00B15204" w:rsidRPr="004D7C5F" w:rsidRDefault="00B15204" w:rsidP="00B15204">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1626C2A0" w14:textId="77777777" w:rsidR="00B15204" w:rsidRPr="004D7C5F" w:rsidRDefault="00B15204" w:rsidP="00B15204">
      <w:pPr>
        <w:spacing w:after="0" w:line="240" w:lineRule="auto"/>
        <w:rPr>
          <w:rFonts w:cstheme="minorHAnsi"/>
        </w:rPr>
      </w:pPr>
    </w:p>
    <w:p w14:paraId="68052E0B" w14:textId="77777777" w:rsidR="00B15204" w:rsidRPr="004D7C5F" w:rsidRDefault="00B15204" w:rsidP="00B15204">
      <w:pPr>
        <w:spacing w:after="0" w:line="240" w:lineRule="auto"/>
        <w:ind w:firstLine="720"/>
        <w:rPr>
          <w:rFonts w:cstheme="minorHAnsi"/>
          <w:i/>
          <w:iCs/>
        </w:rPr>
      </w:pPr>
      <w:r w:rsidRPr="004D7C5F">
        <w:rPr>
          <w:rFonts w:cstheme="minorHAnsi"/>
          <w:i/>
          <w:iCs/>
        </w:rPr>
        <w:t>To be updated by June 30th, 202</w:t>
      </w:r>
      <w:r>
        <w:rPr>
          <w:rFonts w:cstheme="minorHAnsi"/>
          <w:i/>
          <w:iCs/>
        </w:rPr>
        <w:t>4</w:t>
      </w:r>
      <w:r w:rsidRPr="004D7C5F">
        <w:rPr>
          <w:rFonts w:cstheme="minorHAnsi"/>
          <w:i/>
          <w:iCs/>
        </w:rPr>
        <w:t>.</w:t>
      </w:r>
    </w:p>
    <w:p w14:paraId="29C4457F" w14:textId="77777777" w:rsidR="00B15204" w:rsidRPr="004D7C5F" w:rsidRDefault="00B15204" w:rsidP="00B15204">
      <w:pPr>
        <w:spacing w:after="0" w:line="240" w:lineRule="auto"/>
        <w:ind w:firstLine="720"/>
        <w:rPr>
          <w:rFonts w:cstheme="minorHAnsi"/>
          <w:i/>
          <w:iCs/>
        </w:rPr>
      </w:pPr>
    </w:p>
    <w:p w14:paraId="69AAE962" w14:textId="77777777" w:rsidR="00B15204" w:rsidRPr="004D7C5F" w:rsidRDefault="00B15204" w:rsidP="00B15204">
      <w:pPr>
        <w:spacing w:after="0" w:line="240" w:lineRule="auto"/>
        <w:rPr>
          <w:rFonts w:cstheme="minorHAnsi"/>
          <w:b/>
          <w:bCs/>
        </w:rPr>
      </w:pPr>
      <w:r w:rsidRPr="004D7C5F">
        <w:rPr>
          <w:rFonts w:cstheme="minorHAnsi"/>
          <w:b/>
          <w:bCs/>
        </w:rPr>
        <w:t>Part (xi): STAAR Alternate 2 Participation</w:t>
      </w:r>
    </w:p>
    <w:p w14:paraId="5CC8430B" w14:textId="77777777" w:rsidR="00B15204" w:rsidRPr="004D7C5F" w:rsidRDefault="00B15204" w:rsidP="00B15204">
      <w:pPr>
        <w:spacing w:after="0" w:line="240" w:lineRule="auto"/>
        <w:rPr>
          <w:rFonts w:cstheme="minorHAnsi"/>
        </w:rPr>
      </w:pPr>
      <w:r w:rsidRPr="004D7C5F">
        <w:rPr>
          <w:rFonts w:cstheme="minorHAnsi"/>
        </w:rPr>
        <w:t>This section provides information on the number and percentage of students with the most-significant cognitive disabilities who take STAAR Alternate 2, by grade and subject for the 202</w:t>
      </w:r>
      <w:r>
        <w:rPr>
          <w:rFonts w:cstheme="minorHAnsi"/>
        </w:rPr>
        <w:t>2</w:t>
      </w:r>
      <w:r w:rsidRPr="004D7C5F">
        <w:rPr>
          <w:rFonts w:cstheme="minorHAnsi"/>
        </w:rPr>
        <w:t>-2</w:t>
      </w:r>
      <w:r>
        <w:rPr>
          <w:rFonts w:cstheme="minorHAnsi"/>
        </w:rPr>
        <w:t>3</w:t>
      </w:r>
      <w:r w:rsidRPr="004D7C5F">
        <w:rPr>
          <w:rFonts w:cstheme="minorHAnsi"/>
        </w:rPr>
        <w:t xml:space="preserve"> school year.</w:t>
      </w:r>
    </w:p>
    <w:p w14:paraId="09C0F329" w14:textId="77777777" w:rsidR="00B15204" w:rsidRPr="004D7C5F" w:rsidRDefault="00B15204" w:rsidP="00B15204">
      <w:pPr>
        <w:spacing w:after="0" w:line="240" w:lineRule="auto"/>
        <w:rPr>
          <w:rFonts w:cstheme="minorHAnsi"/>
        </w:rPr>
      </w:pPr>
    </w:p>
    <w:p w14:paraId="4A3D3087" w14:textId="77777777" w:rsidR="00B15204" w:rsidRPr="004D7C5F" w:rsidRDefault="00B15204" w:rsidP="00B15204">
      <w:pPr>
        <w:spacing w:after="0" w:line="240" w:lineRule="auto"/>
        <w:rPr>
          <w:rFonts w:cstheme="minorHAnsi"/>
          <w:b/>
          <w:bCs/>
        </w:rPr>
      </w:pPr>
      <w:r w:rsidRPr="004D7C5F">
        <w:rPr>
          <w:rFonts w:cstheme="minorHAnsi"/>
          <w:b/>
          <w:bCs/>
        </w:rPr>
        <w:t>Part (xii): Statewide National Assessment of Educational Progress (NAEP)</w:t>
      </w:r>
    </w:p>
    <w:p w14:paraId="287B9392" w14:textId="77777777" w:rsidR="00B15204" w:rsidRPr="004D7C5F" w:rsidRDefault="00B15204" w:rsidP="00B15204">
      <w:pPr>
        <w:spacing w:after="0" w:line="240" w:lineRule="auto"/>
        <w:rPr>
          <w:rFonts w:cstheme="minorHAnsi"/>
        </w:rPr>
      </w:pPr>
      <w:r w:rsidRPr="004D7C5F">
        <w:rPr>
          <w:rFonts w:cstheme="minorHAnsi"/>
        </w:rPr>
        <w:t>This section provides results on the state academic assessments in reading and mathematics in grades 4 and 8 of the 20</w:t>
      </w:r>
      <w:r>
        <w:rPr>
          <w:rFonts w:cstheme="minorHAnsi"/>
        </w:rPr>
        <w:t>22</w:t>
      </w:r>
      <w:r w:rsidRPr="004D7C5F">
        <w:rPr>
          <w:rFonts w:cstheme="minorHAnsi"/>
        </w:rPr>
        <w:t xml:space="preserve"> National Assessment of Educational Progress, compared to the national average of such results.</w:t>
      </w:r>
    </w:p>
    <w:p w14:paraId="27D90A6D" w14:textId="77777777" w:rsidR="00B15204" w:rsidRPr="004D7C5F" w:rsidRDefault="00B15204" w:rsidP="00B15204">
      <w:pPr>
        <w:spacing w:after="0" w:line="240" w:lineRule="auto"/>
        <w:rPr>
          <w:rFonts w:cstheme="minorHAnsi"/>
        </w:rPr>
      </w:pPr>
    </w:p>
    <w:p w14:paraId="4C71CEE4" w14:textId="77777777" w:rsidR="00B15204" w:rsidRPr="004D7C5F" w:rsidRDefault="00B15204" w:rsidP="00B15204">
      <w:pPr>
        <w:spacing w:after="0" w:line="240" w:lineRule="auto"/>
        <w:rPr>
          <w:rFonts w:cstheme="minorHAnsi"/>
          <w:b/>
          <w:bCs/>
        </w:rPr>
      </w:pPr>
      <w:r w:rsidRPr="004D7C5F">
        <w:rPr>
          <w:rFonts w:cstheme="minorHAnsi"/>
          <w:b/>
          <w:bCs/>
        </w:rPr>
        <w:t>Part (xiii): Cohort Rate of Graduates Enrolled in Postsecondary Education</w:t>
      </w:r>
    </w:p>
    <w:p w14:paraId="451ACBC2" w14:textId="77777777" w:rsidR="00B15204" w:rsidRPr="004D7C5F" w:rsidRDefault="00B15204" w:rsidP="00B15204">
      <w:pPr>
        <w:spacing w:after="0" w:line="240" w:lineRule="auto"/>
        <w:rPr>
          <w:rFonts w:cstheme="minorHAnsi"/>
        </w:rPr>
      </w:pPr>
      <w:r w:rsidRPr="004D7C5F">
        <w:rPr>
          <w:rFonts w:cstheme="minorHAnsi"/>
        </w:rPr>
        <w:t>This section provides information on the cohort rate at which students who graduated from high school in the 20</w:t>
      </w:r>
      <w:r>
        <w:rPr>
          <w:rFonts w:cstheme="minorHAnsi"/>
        </w:rPr>
        <w:t>20</w:t>
      </w:r>
      <w:r w:rsidRPr="004D7C5F">
        <w:rPr>
          <w:rFonts w:cstheme="minorHAnsi"/>
        </w:rPr>
        <w:t>-</w:t>
      </w:r>
      <w:r>
        <w:rPr>
          <w:rFonts w:cstheme="minorHAnsi"/>
        </w:rPr>
        <w:t>21</w:t>
      </w:r>
      <w:r w:rsidRPr="004D7C5F">
        <w:rPr>
          <w:rFonts w:cstheme="minorHAnsi"/>
        </w:rPr>
        <w:t xml:space="preserve"> school year enrolled in the 20</w:t>
      </w:r>
      <w:r>
        <w:rPr>
          <w:rFonts w:cstheme="minorHAnsi"/>
        </w:rPr>
        <w:t>21</w:t>
      </w:r>
      <w:r w:rsidRPr="004D7C5F">
        <w:rPr>
          <w:rFonts w:cstheme="minorHAnsi"/>
        </w:rPr>
        <w:t>-2</w:t>
      </w:r>
      <w:r>
        <w:rPr>
          <w:rFonts w:cstheme="minorHAnsi"/>
        </w:rPr>
        <w:t>2</w:t>
      </w:r>
      <w:r w:rsidRPr="004D7C5F">
        <w:rPr>
          <w:rFonts w:cstheme="minorHAnsi"/>
        </w:rPr>
        <w:t xml:space="preserve"> academic year in (I) programs of public postsecondary education in Texas; (II) programs of private postsecondary education in Texas; and (III) programs of postsecondary education outside Texas.</w:t>
      </w:r>
    </w:p>
    <w:p w14:paraId="30079D88" w14:textId="77777777" w:rsidR="00B15204" w:rsidRPr="004D7C5F" w:rsidRDefault="00B15204" w:rsidP="00B15204">
      <w:pPr>
        <w:spacing w:after="0" w:line="240" w:lineRule="auto"/>
        <w:rPr>
          <w:rFonts w:cstheme="minorHAnsi"/>
        </w:rPr>
      </w:pPr>
    </w:p>
    <w:p w14:paraId="2F332BE5" w14:textId="77777777" w:rsidR="00B15204" w:rsidRDefault="00B15204" w:rsidP="00B15204">
      <w:pPr>
        <w:rPr>
          <w:rFonts w:cstheme="minorHAnsi"/>
          <w:b/>
          <w:bCs/>
        </w:rPr>
      </w:pPr>
      <w:r>
        <w:rPr>
          <w:rFonts w:cstheme="minorHAnsi"/>
          <w:b/>
          <w:bCs/>
        </w:rPr>
        <w:br w:type="page"/>
      </w:r>
    </w:p>
    <w:p w14:paraId="5927C097" w14:textId="77777777" w:rsidR="00B15204" w:rsidRPr="004D7C5F" w:rsidRDefault="00B15204" w:rsidP="00B15204">
      <w:pPr>
        <w:spacing w:after="0" w:line="240" w:lineRule="auto"/>
        <w:rPr>
          <w:rFonts w:cstheme="minorHAnsi"/>
          <w:b/>
          <w:bCs/>
        </w:rPr>
      </w:pPr>
      <w:r w:rsidRPr="004D7C5F">
        <w:rPr>
          <w:rFonts w:cstheme="minorHAnsi"/>
          <w:b/>
          <w:bCs/>
        </w:rPr>
        <w:lastRenderedPageBreak/>
        <w:t>Part (xiv): Additional Information – Chronic Absenteeism</w:t>
      </w:r>
    </w:p>
    <w:p w14:paraId="651436DF" w14:textId="77777777" w:rsidR="00B15204" w:rsidRPr="004D7C5F" w:rsidRDefault="00B15204" w:rsidP="00B15204">
      <w:pPr>
        <w:spacing w:after="0" w:line="240" w:lineRule="auto"/>
        <w:rPr>
          <w:rFonts w:cstheme="minorHAnsi"/>
        </w:rPr>
      </w:pPr>
      <w:r w:rsidRPr="004376F8">
        <w:rPr>
          <w:rFonts w:cstheme="minorHAnsi"/>
        </w:rPr>
        <w:t xml:space="preserve">This section provides information on the Chronic Absenteeism per </w:t>
      </w:r>
      <w:proofErr w:type="spellStart"/>
      <w:r w:rsidRPr="004376F8">
        <w:rPr>
          <w:rFonts w:cstheme="minorHAnsi"/>
        </w:rPr>
        <w:t>EDFacts</w:t>
      </w:r>
      <w:proofErr w:type="spellEnd"/>
      <w:r w:rsidRPr="004376F8">
        <w:rPr>
          <w:rFonts w:cstheme="minorHAnsi"/>
        </w:rPr>
        <w:t xml:space="preserve"> definition: percent of unduplicated number of K – 12 students enrolled in a school for at least 10 days and absent for 10% or more days during the </w:t>
      </w:r>
      <w:r>
        <w:rPr>
          <w:rFonts w:cstheme="minorHAnsi"/>
        </w:rPr>
        <w:t>2021-22</w:t>
      </w:r>
      <w:r w:rsidRPr="004376F8">
        <w:rPr>
          <w:rFonts w:cstheme="minorHAnsi"/>
        </w:rPr>
        <w:t xml:space="preserve"> school year.</w:t>
      </w:r>
    </w:p>
    <w:p w14:paraId="5389F6EE" w14:textId="77777777" w:rsidR="00B15204" w:rsidRPr="0096143E" w:rsidRDefault="00B15204" w:rsidP="00B15204">
      <w:pPr>
        <w:pStyle w:val="NoSpacing"/>
        <w:tabs>
          <w:tab w:val="left" w:pos="288"/>
        </w:tabs>
        <w:rPr>
          <w:rFonts w:cstheme="minorHAnsi"/>
        </w:rPr>
      </w:pPr>
    </w:p>
    <w:p w14:paraId="6ED2F435" w14:textId="4D8842A8" w:rsidR="00B15204" w:rsidRPr="0096143E" w:rsidRDefault="00B15204" w:rsidP="00B15204">
      <w:pPr>
        <w:rPr>
          <w:rFonts w:ascii="Calibri" w:hAnsi="Calibri" w:cs="Calibri"/>
        </w:rPr>
      </w:pPr>
      <w:r w:rsidRPr="0096143E">
        <w:rPr>
          <w:rFonts w:ascii="Calibri" w:hAnsi="Calibri" w:cs="Calibri"/>
        </w:rPr>
        <w:t xml:space="preserve">If you have difficulty accessing the information from the website, hard copies of the reports are available at the district or campus office.  If you have questions about the information, please contact </w:t>
      </w:r>
      <w:r>
        <w:rPr>
          <w:rFonts w:ascii="Calibri" w:hAnsi="Calibri" w:cs="Calibri"/>
        </w:rPr>
        <w:t>Dr. Cozette Church Gaston at (281) 327-6002.</w:t>
      </w:r>
    </w:p>
    <w:p w14:paraId="286AB166" w14:textId="5C6406E0" w:rsidR="00392241" w:rsidRPr="00EA69AC" w:rsidRDefault="00392241" w:rsidP="0005515B">
      <w:pPr>
        <w:pStyle w:val="ccEnclosure"/>
        <w:ind w:left="720" w:hanging="720"/>
        <w:rPr>
          <w:sz w:val="22"/>
          <w:szCs w:val="22"/>
        </w:rPr>
      </w:pPr>
      <w:r w:rsidRPr="00EA69AC">
        <w:rPr>
          <w:sz w:val="22"/>
          <w:szCs w:val="22"/>
        </w:rPr>
        <w:t>Sincerely,</w:t>
      </w:r>
      <w:r w:rsidR="00CC020F">
        <w:rPr>
          <w:sz w:val="22"/>
          <w:szCs w:val="22"/>
        </w:rPr>
        <w:tab/>
      </w:r>
      <w:r w:rsidR="00CC020F">
        <w:rPr>
          <w:sz w:val="22"/>
          <w:szCs w:val="22"/>
        </w:rPr>
        <w:tab/>
      </w:r>
      <w:r w:rsidR="00CC020F">
        <w:rPr>
          <w:sz w:val="22"/>
          <w:szCs w:val="22"/>
        </w:rPr>
        <w:tab/>
      </w:r>
      <w:r w:rsidR="00CC020F">
        <w:rPr>
          <w:sz w:val="22"/>
          <w:szCs w:val="22"/>
        </w:rPr>
        <w:tab/>
      </w:r>
      <w:r w:rsidR="00CC020F">
        <w:rPr>
          <w:sz w:val="22"/>
          <w:szCs w:val="22"/>
        </w:rPr>
        <w:tab/>
      </w:r>
      <w:r w:rsidR="00CC020F">
        <w:rPr>
          <w:sz w:val="22"/>
          <w:szCs w:val="22"/>
        </w:rPr>
        <w:tab/>
      </w:r>
      <w:r w:rsidR="00CC020F">
        <w:rPr>
          <w:sz w:val="22"/>
          <w:szCs w:val="22"/>
        </w:rPr>
        <w:tab/>
      </w:r>
      <w:r w:rsidR="00CC020F">
        <w:rPr>
          <w:sz w:val="22"/>
          <w:szCs w:val="22"/>
        </w:rPr>
        <w:tab/>
        <w:t>Sincerely</w:t>
      </w:r>
      <w:r w:rsidR="0005515B">
        <w:rPr>
          <w:sz w:val="22"/>
          <w:szCs w:val="22"/>
        </w:rPr>
        <w:t>,</w:t>
      </w:r>
    </w:p>
    <w:p w14:paraId="5A9E53D8" w14:textId="595F03D2" w:rsidR="00503599" w:rsidRPr="00EA69AC" w:rsidRDefault="008145AC" w:rsidP="00503599">
      <w:pPr>
        <w:pStyle w:val="ccEnclosure"/>
        <w:ind w:left="0" w:firstLine="0"/>
        <w:rPr>
          <w:rFonts w:ascii="Script MT Bold" w:hAnsi="Script MT Bold"/>
          <w:color w:val="C00000"/>
          <w:sz w:val="22"/>
          <w:szCs w:val="22"/>
        </w:rPr>
      </w:pPr>
      <w:r>
        <w:rPr>
          <w:noProof/>
          <w:sz w:val="22"/>
          <w:szCs w:val="22"/>
        </w:rPr>
        <mc:AlternateContent>
          <mc:Choice Requires="wps">
            <w:drawing>
              <wp:anchor distT="0" distB="0" distL="114300" distR="114300" simplePos="0" relativeHeight="251659776" behindDoc="0" locked="0" layoutInCell="1" allowOverlap="1" wp14:anchorId="576735D8" wp14:editId="6F67FC2E">
                <wp:simplePos x="0" y="0"/>
                <wp:positionH relativeFrom="margin">
                  <wp:posOffset>-120650</wp:posOffset>
                </wp:positionH>
                <wp:positionV relativeFrom="paragraph">
                  <wp:posOffset>185420</wp:posOffset>
                </wp:positionV>
                <wp:extent cx="1987550" cy="647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7550" cy="647700"/>
                        </a:xfrm>
                        <a:prstGeom prst="rect">
                          <a:avLst/>
                        </a:prstGeom>
                        <a:solidFill>
                          <a:schemeClr val="lt1"/>
                        </a:solidFill>
                        <a:ln w="6350">
                          <a:noFill/>
                        </a:ln>
                      </wps:spPr>
                      <wps:txbx>
                        <w:txbxContent>
                          <w:p w14:paraId="78364206" w14:textId="0B924504" w:rsidR="0005515B" w:rsidRDefault="0005515B" w:rsidP="0005515B">
                            <w:pPr>
                              <w:pStyle w:val="ccEnclosure"/>
                              <w:spacing w:after="0"/>
                              <w:rPr>
                                <w:sz w:val="22"/>
                                <w:szCs w:val="22"/>
                              </w:rPr>
                            </w:pPr>
                            <w:r>
                              <w:rPr>
                                <w:sz w:val="22"/>
                                <w:szCs w:val="22"/>
                              </w:rPr>
                              <w:t>Cozette Church Gaston, PhD</w:t>
                            </w:r>
                          </w:p>
                          <w:p w14:paraId="548FD597" w14:textId="0BFFC1E5" w:rsidR="0005515B" w:rsidRDefault="0005515B" w:rsidP="0005515B">
                            <w:pPr>
                              <w:pStyle w:val="ccEnclosure"/>
                              <w:spacing w:after="0"/>
                              <w:rPr>
                                <w:sz w:val="22"/>
                                <w:szCs w:val="22"/>
                              </w:rPr>
                            </w:pPr>
                            <w:r>
                              <w:rPr>
                                <w:sz w:val="22"/>
                                <w:szCs w:val="22"/>
                              </w:rPr>
                              <w:t>Building Principal</w:t>
                            </w:r>
                          </w:p>
                          <w:p w14:paraId="2D01F3F9" w14:textId="77777777" w:rsidR="0005515B" w:rsidRPr="00EA69AC" w:rsidRDefault="0005515B" w:rsidP="0005515B">
                            <w:pPr>
                              <w:pStyle w:val="ccEnclosure"/>
                              <w:spacing w:after="0"/>
                              <w:rPr>
                                <w:sz w:val="22"/>
                                <w:szCs w:val="22"/>
                              </w:rPr>
                            </w:pPr>
                            <w:r>
                              <w:rPr>
                                <w:sz w:val="22"/>
                                <w:szCs w:val="22"/>
                              </w:rPr>
                              <w:t xml:space="preserve">MR Wood Center for Learning </w:t>
                            </w:r>
                          </w:p>
                          <w:p w14:paraId="3EF9636F" w14:textId="77777777" w:rsidR="0005515B" w:rsidRPr="00EA69AC" w:rsidRDefault="0005515B" w:rsidP="0005515B">
                            <w:pPr>
                              <w:pStyle w:val="ccEnclosure"/>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69AC">
                              <w:rPr>
                                <w:sz w:val="22"/>
                                <w:szCs w:val="22"/>
                              </w:rPr>
                              <w:t>Building Assistant Principal</w:t>
                            </w:r>
                          </w:p>
                          <w:p w14:paraId="00687A36" w14:textId="77777777" w:rsidR="0005515B" w:rsidRPr="00EA69AC" w:rsidRDefault="0005515B" w:rsidP="0005515B">
                            <w:pPr>
                              <w:pStyle w:val="ccEnclosure"/>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69AC">
                              <w:rPr>
                                <w:sz w:val="22"/>
                                <w:szCs w:val="22"/>
                              </w:rPr>
                              <w:t>MR Wood Center for Learning</w:t>
                            </w:r>
                          </w:p>
                          <w:p w14:paraId="432517C6" w14:textId="77777777" w:rsidR="0005515B" w:rsidRDefault="0005515B" w:rsidP="00055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735D8" id="_x0000_t202" coordsize="21600,21600" o:spt="202" path="m,l,21600r21600,l21600,xe">
                <v:stroke joinstyle="miter"/>
                <v:path gradientshapeok="t" o:connecttype="rect"/>
              </v:shapetype>
              <v:shape id="Text Box 8" o:spid="_x0000_s1026" type="#_x0000_t202" style="position:absolute;margin-left:-9.5pt;margin-top:14.6pt;width:156.5pt;height:5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" fillcolor="white [3201]" stroked="f" strokeweight=".5pt">
                <v:textbox>
                  <w:txbxContent>
                    <w:p w14:paraId="78364206" w14:textId="0B924504" w:rsidR="0005515B" w:rsidRDefault="0005515B" w:rsidP="0005515B">
                      <w:pPr>
                        <w:pStyle w:val="ccEnclosure"/>
                        <w:spacing w:after="0"/>
                        <w:rPr>
                          <w:sz w:val="22"/>
                          <w:szCs w:val="22"/>
                        </w:rPr>
                      </w:pPr>
                      <w:r>
                        <w:rPr>
                          <w:sz w:val="22"/>
                          <w:szCs w:val="22"/>
                        </w:rPr>
                        <w:t>Cozette Church Gaston, PhD</w:t>
                      </w:r>
                    </w:p>
                    <w:p w14:paraId="548FD597" w14:textId="0BFFC1E5" w:rsidR="0005515B" w:rsidRDefault="0005515B" w:rsidP="0005515B">
                      <w:pPr>
                        <w:pStyle w:val="ccEnclosure"/>
                        <w:spacing w:after="0"/>
                        <w:rPr>
                          <w:sz w:val="22"/>
                          <w:szCs w:val="22"/>
                        </w:rPr>
                      </w:pPr>
                      <w:r>
                        <w:rPr>
                          <w:sz w:val="22"/>
                          <w:szCs w:val="22"/>
                        </w:rPr>
                        <w:t>Building Principal</w:t>
                      </w:r>
                    </w:p>
                    <w:p w14:paraId="2D01F3F9" w14:textId="77777777" w:rsidR="0005515B" w:rsidRPr="00EA69AC" w:rsidRDefault="0005515B" w:rsidP="0005515B">
                      <w:pPr>
                        <w:pStyle w:val="ccEnclosure"/>
                        <w:spacing w:after="0"/>
                        <w:rPr>
                          <w:sz w:val="22"/>
                          <w:szCs w:val="22"/>
                        </w:rPr>
                      </w:pPr>
                      <w:r>
                        <w:rPr>
                          <w:sz w:val="22"/>
                          <w:szCs w:val="22"/>
                        </w:rPr>
                        <w:t xml:space="preserve">MR Wood Center for Learning </w:t>
                      </w:r>
                    </w:p>
                    <w:p w14:paraId="3EF9636F" w14:textId="77777777" w:rsidR="0005515B" w:rsidRPr="00EA69AC" w:rsidRDefault="0005515B" w:rsidP="0005515B">
                      <w:pPr>
                        <w:pStyle w:val="ccEnclosure"/>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69AC">
                        <w:rPr>
                          <w:sz w:val="22"/>
                          <w:szCs w:val="22"/>
                        </w:rPr>
                        <w:t>Building Assistant Principal</w:t>
                      </w:r>
                    </w:p>
                    <w:p w14:paraId="00687A36" w14:textId="77777777" w:rsidR="0005515B" w:rsidRPr="00EA69AC" w:rsidRDefault="0005515B" w:rsidP="0005515B">
                      <w:pPr>
                        <w:pStyle w:val="ccEnclosure"/>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69AC">
                        <w:rPr>
                          <w:sz w:val="22"/>
                          <w:szCs w:val="22"/>
                        </w:rPr>
                        <w:t>MR Wood Center for Learning</w:t>
                      </w:r>
                    </w:p>
                    <w:p w14:paraId="432517C6" w14:textId="77777777" w:rsidR="0005515B" w:rsidRDefault="0005515B" w:rsidP="0005515B"/>
                  </w:txbxContent>
                </v:textbox>
                <w10:wrap anchorx="margin"/>
              </v:shape>
            </w:pict>
          </mc:Fallback>
        </mc:AlternateContent>
      </w:r>
      <w:r>
        <w:rPr>
          <w:noProof/>
          <w:sz w:val="22"/>
          <w:szCs w:val="22"/>
        </w:rPr>
        <mc:AlternateContent>
          <mc:Choice Requires="wps">
            <w:drawing>
              <wp:anchor distT="0" distB="0" distL="114300" distR="114300" simplePos="0" relativeHeight="251658752" behindDoc="0" locked="0" layoutInCell="1" allowOverlap="1" wp14:anchorId="5F28BBF3" wp14:editId="3C592860">
                <wp:simplePos x="0" y="0"/>
                <wp:positionH relativeFrom="column">
                  <wp:posOffset>4013200</wp:posOffset>
                </wp:positionH>
                <wp:positionV relativeFrom="paragraph">
                  <wp:posOffset>151765</wp:posOffset>
                </wp:positionV>
                <wp:extent cx="2095500" cy="6159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095500" cy="615950"/>
                        </a:xfrm>
                        <a:prstGeom prst="rect">
                          <a:avLst/>
                        </a:prstGeom>
                        <a:solidFill>
                          <a:schemeClr val="lt1"/>
                        </a:solidFill>
                        <a:ln w="6350">
                          <a:noFill/>
                        </a:ln>
                      </wps:spPr>
                      <wps:txbx>
                        <w:txbxContent>
                          <w:p w14:paraId="37946C3B" w14:textId="77777777" w:rsidR="001D37D7" w:rsidRDefault="001D37D7" w:rsidP="001D37D7">
                            <w:pPr>
                              <w:pStyle w:val="ccEnclosure"/>
                              <w:spacing w:after="0"/>
                              <w:rPr>
                                <w:sz w:val="22"/>
                                <w:szCs w:val="22"/>
                              </w:rPr>
                            </w:pPr>
                            <w:r w:rsidRPr="00EA69AC">
                              <w:rPr>
                                <w:sz w:val="22"/>
                                <w:szCs w:val="22"/>
                              </w:rPr>
                              <w:t>Erick Powers</w:t>
                            </w:r>
                          </w:p>
                          <w:p w14:paraId="4211BC1C" w14:textId="3D632D86" w:rsidR="001D37D7" w:rsidRDefault="001D37D7" w:rsidP="001D37D7">
                            <w:pPr>
                              <w:pStyle w:val="ccEnclosure"/>
                              <w:spacing w:after="0"/>
                              <w:rPr>
                                <w:sz w:val="22"/>
                                <w:szCs w:val="22"/>
                              </w:rPr>
                            </w:pPr>
                            <w:r>
                              <w:rPr>
                                <w:sz w:val="22"/>
                                <w:szCs w:val="22"/>
                              </w:rPr>
                              <w:t>Assistant Principal</w:t>
                            </w:r>
                          </w:p>
                          <w:p w14:paraId="567A2DE3" w14:textId="37A59AB2" w:rsidR="001D37D7" w:rsidRPr="00EA69AC" w:rsidRDefault="001D37D7" w:rsidP="001D37D7">
                            <w:pPr>
                              <w:pStyle w:val="ccEnclosure"/>
                              <w:spacing w:after="0"/>
                              <w:rPr>
                                <w:sz w:val="22"/>
                                <w:szCs w:val="22"/>
                              </w:rPr>
                            </w:pPr>
                            <w:r>
                              <w:rPr>
                                <w:sz w:val="22"/>
                                <w:szCs w:val="22"/>
                              </w:rPr>
                              <w:t xml:space="preserve">MR Wood Center for Learning </w:t>
                            </w:r>
                          </w:p>
                          <w:p w14:paraId="5408D67E" w14:textId="77777777" w:rsidR="001D37D7" w:rsidRPr="00EA69AC" w:rsidRDefault="001D37D7" w:rsidP="001D37D7">
                            <w:pPr>
                              <w:pStyle w:val="ccEnclosure"/>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69AC">
                              <w:rPr>
                                <w:sz w:val="22"/>
                                <w:szCs w:val="22"/>
                              </w:rPr>
                              <w:t>Building Assistant Principal</w:t>
                            </w:r>
                          </w:p>
                          <w:p w14:paraId="72198F6A" w14:textId="77777777" w:rsidR="001D37D7" w:rsidRPr="00EA69AC" w:rsidRDefault="001D37D7" w:rsidP="001D37D7">
                            <w:pPr>
                              <w:pStyle w:val="ccEnclosure"/>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69AC">
                              <w:rPr>
                                <w:sz w:val="22"/>
                                <w:szCs w:val="22"/>
                              </w:rPr>
                              <w:t>MR Wood Center for Learning</w:t>
                            </w:r>
                          </w:p>
                          <w:p w14:paraId="3D9D796D" w14:textId="77777777" w:rsidR="001D37D7" w:rsidRDefault="001D3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8BBF3" id="Text Box 7" o:spid="_x0000_s1027" type="#_x0000_t202" style="position:absolute;margin-left:316pt;margin-top:11.95pt;width:165pt;height: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" fillcolor="white [3201]" stroked="f" strokeweight=".5pt">
                <v:textbox>
                  <w:txbxContent>
                    <w:p w14:paraId="37946C3B" w14:textId="77777777" w:rsidR="001D37D7" w:rsidRDefault="001D37D7" w:rsidP="001D37D7">
                      <w:pPr>
                        <w:pStyle w:val="ccEnclosure"/>
                        <w:spacing w:after="0"/>
                        <w:rPr>
                          <w:sz w:val="22"/>
                          <w:szCs w:val="22"/>
                        </w:rPr>
                      </w:pPr>
                      <w:r w:rsidRPr="00EA69AC">
                        <w:rPr>
                          <w:sz w:val="22"/>
                          <w:szCs w:val="22"/>
                        </w:rPr>
                        <w:t>Erick Powers</w:t>
                      </w:r>
                    </w:p>
                    <w:p w14:paraId="4211BC1C" w14:textId="3D632D86" w:rsidR="001D37D7" w:rsidRDefault="001D37D7" w:rsidP="001D37D7">
                      <w:pPr>
                        <w:pStyle w:val="ccEnclosure"/>
                        <w:spacing w:after="0"/>
                        <w:rPr>
                          <w:sz w:val="22"/>
                          <w:szCs w:val="22"/>
                        </w:rPr>
                      </w:pPr>
                      <w:r>
                        <w:rPr>
                          <w:sz w:val="22"/>
                          <w:szCs w:val="22"/>
                        </w:rPr>
                        <w:t>Assistant Principal</w:t>
                      </w:r>
                    </w:p>
                    <w:p w14:paraId="567A2DE3" w14:textId="37A59AB2" w:rsidR="001D37D7" w:rsidRPr="00EA69AC" w:rsidRDefault="001D37D7" w:rsidP="001D37D7">
                      <w:pPr>
                        <w:pStyle w:val="ccEnclosure"/>
                        <w:spacing w:after="0"/>
                        <w:rPr>
                          <w:sz w:val="22"/>
                          <w:szCs w:val="22"/>
                        </w:rPr>
                      </w:pPr>
                      <w:r>
                        <w:rPr>
                          <w:sz w:val="22"/>
                          <w:szCs w:val="22"/>
                        </w:rPr>
                        <w:t xml:space="preserve">MR Wood Center for Learning </w:t>
                      </w:r>
                    </w:p>
                    <w:p w14:paraId="5408D67E" w14:textId="77777777" w:rsidR="001D37D7" w:rsidRPr="00EA69AC" w:rsidRDefault="001D37D7" w:rsidP="001D37D7">
                      <w:pPr>
                        <w:pStyle w:val="ccEnclosure"/>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69AC">
                        <w:rPr>
                          <w:sz w:val="22"/>
                          <w:szCs w:val="22"/>
                        </w:rPr>
                        <w:t>Building Assistant Principal</w:t>
                      </w:r>
                    </w:p>
                    <w:p w14:paraId="72198F6A" w14:textId="77777777" w:rsidR="001D37D7" w:rsidRPr="00EA69AC" w:rsidRDefault="001D37D7" w:rsidP="001D37D7">
                      <w:pPr>
                        <w:pStyle w:val="ccEnclosure"/>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69AC">
                        <w:rPr>
                          <w:sz w:val="22"/>
                          <w:szCs w:val="22"/>
                        </w:rPr>
                        <w:t>MR Wood Center for Learning</w:t>
                      </w:r>
                    </w:p>
                    <w:p w14:paraId="3D9D796D" w14:textId="77777777" w:rsidR="001D37D7" w:rsidRDefault="001D37D7"/>
                  </w:txbxContent>
                </v:textbox>
              </v:shape>
            </w:pict>
          </mc:Fallback>
        </mc:AlternateContent>
      </w:r>
      <w:r w:rsidR="0038172F" w:rsidRPr="00EA69AC">
        <w:rPr>
          <w:rFonts w:ascii="Script MT Bold" w:hAnsi="Script MT Bold"/>
          <w:color w:val="C00000"/>
          <w:sz w:val="22"/>
          <w:szCs w:val="22"/>
        </w:rPr>
        <w:t>Cozette Church Gaston, PhD</w:t>
      </w:r>
      <w:r w:rsidR="00503599">
        <w:rPr>
          <w:rFonts w:ascii="Script MT Bold" w:hAnsi="Script MT Bold"/>
          <w:color w:val="C00000"/>
          <w:sz w:val="22"/>
          <w:szCs w:val="22"/>
        </w:rPr>
        <w:tab/>
      </w:r>
      <w:r w:rsidR="00503599">
        <w:rPr>
          <w:rFonts w:ascii="Script MT Bold" w:hAnsi="Script MT Bold"/>
          <w:color w:val="C00000"/>
          <w:sz w:val="22"/>
          <w:szCs w:val="22"/>
        </w:rPr>
        <w:tab/>
      </w:r>
      <w:r w:rsidR="00503599">
        <w:rPr>
          <w:rFonts w:ascii="Script MT Bold" w:hAnsi="Script MT Bold"/>
          <w:color w:val="C00000"/>
          <w:sz w:val="22"/>
          <w:szCs w:val="22"/>
        </w:rPr>
        <w:tab/>
      </w:r>
      <w:r w:rsidR="00503599">
        <w:rPr>
          <w:rFonts w:ascii="Script MT Bold" w:hAnsi="Script MT Bold"/>
          <w:color w:val="C00000"/>
          <w:sz w:val="22"/>
          <w:szCs w:val="22"/>
        </w:rPr>
        <w:tab/>
      </w:r>
      <w:r w:rsidR="00503599">
        <w:rPr>
          <w:rFonts w:ascii="Script MT Bold" w:hAnsi="Script MT Bold"/>
          <w:color w:val="C00000"/>
          <w:sz w:val="22"/>
          <w:szCs w:val="22"/>
        </w:rPr>
        <w:tab/>
      </w:r>
      <w:r w:rsidR="00503599">
        <w:rPr>
          <w:rFonts w:ascii="Script MT Bold" w:hAnsi="Script MT Bold"/>
          <w:color w:val="C00000"/>
          <w:sz w:val="22"/>
          <w:szCs w:val="22"/>
        </w:rPr>
        <w:tab/>
      </w:r>
      <w:r w:rsidR="00503599" w:rsidRPr="00EA69AC">
        <w:rPr>
          <w:rFonts w:ascii="Script MT Bold" w:hAnsi="Script MT Bold"/>
          <w:color w:val="C00000"/>
          <w:sz w:val="22"/>
          <w:szCs w:val="22"/>
        </w:rPr>
        <w:t>Erick Powers</w:t>
      </w:r>
    </w:p>
    <w:p w14:paraId="2D0891FF" w14:textId="2E91D4E1" w:rsidR="00503599" w:rsidRPr="00EA69AC" w:rsidRDefault="00503599" w:rsidP="001D37D7">
      <w:pPr>
        <w:pStyle w:val="ccEnclosure"/>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1BB87B7" w14:textId="4279DAC8" w:rsidR="008A4318" w:rsidRPr="00EA69AC" w:rsidRDefault="00351D56" w:rsidP="0005515B">
      <w:pPr>
        <w:pStyle w:val="ccEnclosure"/>
        <w:ind w:left="0" w:firstLine="0"/>
        <w:rPr>
          <w:sz w:val="22"/>
          <w:szCs w:val="22"/>
        </w:rPr>
      </w:pPr>
      <w:r w:rsidRPr="00EA69AC">
        <w:rPr>
          <w:noProof/>
          <w:sz w:val="22"/>
          <w:szCs w:val="22"/>
        </w:rPr>
        <mc:AlternateContent>
          <mc:Choice Requires="wps">
            <w:drawing>
              <wp:anchor distT="36576" distB="36576" distL="36576" distR="36576" simplePos="0" relativeHeight="251656704" behindDoc="0" locked="0" layoutInCell="1" allowOverlap="1" wp14:anchorId="1DFCB38B" wp14:editId="02809366">
                <wp:simplePos x="0" y="0"/>
                <wp:positionH relativeFrom="column">
                  <wp:posOffset>70485</wp:posOffset>
                </wp:positionH>
                <wp:positionV relativeFrom="paragraph">
                  <wp:posOffset>8716645</wp:posOffset>
                </wp:positionV>
                <wp:extent cx="873125" cy="509905"/>
                <wp:effectExtent l="3810" t="1270" r="0" b="317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873125" cy="509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C1C0D3" w14:textId="77777777" w:rsidR="00D336FF" w:rsidRPr="00D24755" w:rsidRDefault="00D336FF" w:rsidP="007F44F0">
                            <w:pPr>
                              <w:jc w:val="center"/>
                              <w:rPr>
                                <w:rFonts w:ascii="Arial" w:hAnsi="Arial" w:cs="Arial"/>
                                <w:color w:val="999999"/>
                                <w:spacing w:val="10"/>
                                <w:sz w:val="16"/>
                                <w:szCs w:val="16"/>
                              </w:rPr>
                            </w:pPr>
                            <w:r w:rsidRPr="00D24755">
                              <w:rPr>
                                <w:rFonts w:ascii="Arial" w:hAnsi="Arial" w:cs="Arial"/>
                                <w:color w:val="999999"/>
                                <w:spacing w:val="10"/>
                                <w:sz w:val="16"/>
                                <w:szCs w:val="16"/>
                              </w:rPr>
                              <w:t>Your Logo Here</w:t>
                            </w:r>
                            <w:r>
                              <w:rPr>
                                <w:rFonts w:ascii="Arial" w:hAnsi="Arial" w:cs="Arial"/>
                                <w:color w:val="999999"/>
                                <w:spacing w:val="10"/>
                                <w:sz w:val="16"/>
                                <w:szCs w:val="16"/>
                              </w:rPr>
                              <w:t xml:space="preserve"> or delete this text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CB38B" id="Text Box 3" o:spid="_x0000_s1028" type="#_x0000_t202" style="position:absolute;margin-left:5.55pt;margin-top:686.35pt;width:68.75pt;height:40.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" filled="f" stroked="f" strokeweight="0" insetpen="t">
                <o:lock v:ext="edit" shapetype="t"/>
                <v:textbox style="mso-fit-shape-to-text:t" inset="0,0,0,0">
                  <w:txbxContent>
                    <w:p w14:paraId="20C1C0D3" w14:textId="77777777" w:rsidR="00D336FF" w:rsidRPr="00D24755" w:rsidRDefault="00D336FF" w:rsidP="007F44F0">
                      <w:pPr>
                        <w:jc w:val="center"/>
                        <w:rPr>
                          <w:rFonts w:ascii="Arial" w:hAnsi="Arial" w:cs="Arial"/>
                          <w:color w:val="999999"/>
                          <w:spacing w:val="10"/>
                          <w:sz w:val="16"/>
                          <w:szCs w:val="16"/>
                        </w:rPr>
                      </w:pPr>
                      <w:r w:rsidRPr="00D24755">
                        <w:rPr>
                          <w:rFonts w:ascii="Arial" w:hAnsi="Arial" w:cs="Arial"/>
                          <w:color w:val="999999"/>
                          <w:spacing w:val="10"/>
                          <w:sz w:val="16"/>
                          <w:szCs w:val="16"/>
                        </w:rPr>
                        <w:t>Your Logo Here</w:t>
                      </w:r>
                      <w:r>
                        <w:rPr>
                          <w:rFonts w:ascii="Arial" w:hAnsi="Arial" w:cs="Arial"/>
                          <w:color w:val="999999"/>
                          <w:spacing w:val="10"/>
                          <w:sz w:val="16"/>
                          <w:szCs w:val="16"/>
                        </w:rPr>
                        <w:t xml:space="preserve"> or delete this text</w:t>
                      </w:r>
                    </w:p>
                  </w:txbxContent>
                </v:textbox>
              </v:shape>
            </w:pict>
          </mc:Fallback>
        </mc:AlternateContent>
      </w:r>
      <w:r w:rsidRPr="00EA69AC">
        <w:rPr>
          <w:noProof/>
          <w:sz w:val="22"/>
          <w:szCs w:val="22"/>
        </w:rPr>
        <mc:AlternateContent>
          <mc:Choice Requires="wps">
            <w:drawing>
              <wp:anchor distT="36576" distB="36576" distL="36576" distR="36576" simplePos="0" relativeHeight="251655680" behindDoc="0" locked="0" layoutInCell="1" allowOverlap="1" wp14:anchorId="19A35080" wp14:editId="29540AEE">
                <wp:simplePos x="0" y="0"/>
                <wp:positionH relativeFrom="column">
                  <wp:posOffset>3402965</wp:posOffset>
                </wp:positionH>
                <wp:positionV relativeFrom="paragraph">
                  <wp:posOffset>9034780</wp:posOffset>
                </wp:positionV>
                <wp:extent cx="1024255" cy="511810"/>
                <wp:effectExtent l="2540" t="0" r="1905" b="0"/>
                <wp:wrapNone/>
                <wp:docPr id="11" name="Rectangl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24255" cy="51181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AB787" id="Rectangle 2" o:spid="_x0000_s1026" style="position:absolute;margin-left:267.95pt;margin-top:711.4pt;width:80.65pt;height:40.3pt;z-index:251655680;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" filled="f" fillcolor="black" stroked="f" strokecolor="white" strokeweight="0" insetpen="t">
                <o:lock v:ext="edit" shapetype="t"/>
                <v:textbox inset="2.88pt,2.88pt,2.88pt,2.88pt"/>
              </v:rect>
            </w:pict>
          </mc:Fallback>
        </mc:AlternateContent>
      </w:r>
    </w:p>
    <w:sectPr w:rsidR="008A4318" w:rsidRPr="00EA69AC" w:rsidSect="00F4082B">
      <w:headerReference w:type="first" r:id="rId11"/>
      <w:footerReference w:type="first" r:id="rId12"/>
      <w:type w:val="nextColumn"/>
      <w:pgSz w:w="12240" w:h="15840" w:code="1"/>
      <w:pgMar w:top="2232" w:right="1170" w:bottom="1080" w:left="1800"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D9B7" w14:textId="77777777" w:rsidR="001C4877" w:rsidRDefault="001C4877">
      <w:r>
        <w:separator/>
      </w:r>
    </w:p>
  </w:endnote>
  <w:endnote w:type="continuationSeparator" w:id="0">
    <w:p w14:paraId="6CE1B46F" w14:textId="77777777" w:rsidR="001C4877" w:rsidRDefault="001C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5EEB" w14:textId="6E2609C8" w:rsidR="00D336FF" w:rsidRPr="00DE3238" w:rsidRDefault="00D336FF" w:rsidP="00C9693D">
    <w:pPr>
      <w:pStyle w:val="Address"/>
      <w:rPr>
        <w:rFonts w:ascii="Times New Roman" w:hAnsi="Times New Roman" w:cs="Times New Roman"/>
        <w:b/>
        <w:color w:val="C00000"/>
        <w:sz w:val="24"/>
        <w:szCs w:val="24"/>
      </w:rPr>
    </w:pPr>
    <w:r w:rsidRPr="00DE3238">
      <w:rPr>
        <w:rFonts w:ascii="Times New Roman" w:hAnsi="Times New Roman" w:cs="Times New Roman"/>
        <w:b/>
        <w:color w:val="C00000"/>
        <w:sz w:val="24"/>
        <w:szCs w:val="24"/>
      </w:rPr>
      <w:t>Fort Bend Independent School District</w:t>
    </w:r>
  </w:p>
  <w:p w14:paraId="18220A42" w14:textId="0686DF36" w:rsidR="00D336FF" w:rsidRPr="00DE3238" w:rsidRDefault="0038172F" w:rsidP="00C9693D">
    <w:pPr>
      <w:pStyle w:val="Address"/>
      <w:rPr>
        <w:rFonts w:ascii="Times New Roman" w:hAnsi="Times New Roman" w:cs="Times New Roman"/>
        <w:b/>
        <w:color w:val="C00000"/>
        <w:sz w:val="20"/>
        <w:szCs w:val="20"/>
      </w:rPr>
    </w:pPr>
    <w:r>
      <w:rPr>
        <w:rFonts w:ascii="Times New Roman" w:hAnsi="Times New Roman" w:cs="Times New Roman"/>
        <w:b/>
        <w:color w:val="C00000"/>
        <w:sz w:val="20"/>
        <w:szCs w:val="20"/>
      </w:rPr>
      <w:t>138 Avenue F, Sugar Land, TX</w:t>
    </w:r>
    <w:r w:rsidR="00D336FF" w:rsidRPr="00DE3238">
      <w:rPr>
        <w:rFonts w:ascii="Times New Roman" w:hAnsi="Times New Roman" w:cs="Times New Roman"/>
        <w:b/>
        <w:color w:val="C00000"/>
        <w:sz w:val="20"/>
        <w:szCs w:val="20"/>
      </w:rPr>
      <w:t xml:space="preserve"> 77</w:t>
    </w:r>
    <w:r>
      <w:rPr>
        <w:rFonts w:ascii="Times New Roman" w:hAnsi="Times New Roman" w:cs="Times New Roman"/>
        <w:b/>
        <w:color w:val="C00000"/>
        <w:sz w:val="20"/>
        <w:szCs w:val="20"/>
      </w:rPr>
      <w:t>498</w:t>
    </w:r>
    <w:r w:rsidR="00D336FF" w:rsidRPr="00DE3238">
      <w:rPr>
        <w:rFonts w:ascii="Times New Roman" w:hAnsi="Times New Roman" w:cs="Times New Roman"/>
        <w:b/>
        <w:color w:val="C00000"/>
        <w:sz w:val="20"/>
        <w:szCs w:val="20"/>
      </w:rPr>
      <w:t xml:space="preserve">   281-327-6000  </w:t>
    </w:r>
  </w:p>
  <w:p w14:paraId="5684BB0B" w14:textId="50898983" w:rsidR="009A0A81" w:rsidRDefault="00B15204" w:rsidP="00C9693D">
    <w:pPr>
      <w:pStyle w:val="Address"/>
      <w:rPr>
        <w:rFonts w:ascii="Times New Roman" w:hAnsi="Times New Roman" w:cs="Times New Roman"/>
        <w:b/>
        <w:color w:val="C00000"/>
        <w:sz w:val="20"/>
        <w:szCs w:val="20"/>
      </w:rPr>
    </w:pPr>
    <w:hyperlink r:id="rId1" w:history="1">
      <w:r w:rsidR="009A0A81" w:rsidRPr="00EB2651">
        <w:rPr>
          <w:rStyle w:val="Hyperlink"/>
          <w:rFonts w:ascii="Times New Roman" w:hAnsi="Times New Roman" w:cs="Times New Roman"/>
          <w:b/>
          <w:sz w:val="20"/>
          <w:szCs w:val="20"/>
        </w:rPr>
        <w:t>www.fortbendisd.com</w:t>
      </w:r>
    </w:hyperlink>
  </w:p>
  <w:p w14:paraId="6CF031E2" w14:textId="1B1B9F62" w:rsidR="00D336FF" w:rsidRPr="009A0A81" w:rsidRDefault="009A0A81" w:rsidP="00C9693D">
    <w:pPr>
      <w:pStyle w:val="Address"/>
      <w:rPr>
        <w:rFonts w:ascii="Times New Roman" w:hAnsi="Times New Roman" w:cs="Times New Roman"/>
        <w:b/>
        <w:i/>
        <w:iCs/>
        <w:color w:val="C00000"/>
        <w:sz w:val="20"/>
        <w:szCs w:val="20"/>
      </w:rPr>
    </w:pPr>
    <w:r w:rsidRPr="009A0A81">
      <w:rPr>
        <w:rFonts w:ascii="Times New Roman" w:hAnsi="Times New Roman" w:cs="Times New Roman"/>
        <w:b/>
        <w:i/>
        <w:iCs/>
        <w:color w:val="C00000"/>
        <w:sz w:val="20"/>
        <w:szCs w:val="20"/>
      </w:rPr>
      <w:t>Together we can! Be the change! NO EXCUSES!</w:t>
    </w:r>
    <w:r w:rsidR="00D336FF" w:rsidRPr="009A0A81">
      <w:rPr>
        <w:rFonts w:ascii="Times New Roman" w:hAnsi="Times New Roman" w:cs="Times New Roman"/>
        <w:b/>
        <w:i/>
        <w:iCs/>
        <w:color w:val="C00000"/>
        <w:sz w:val="20"/>
        <w:szCs w:val="20"/>
      </w:rPr>
      <w:t xml:space="preserve"> </w:t>
    </w:r>
  </w:p>
  <w:p w14:paraId="55B695E0" w14:textId="77777777" w:rsidR="00D336FF" w:rsidRDefault="00D336FF" w:rsidP="00C9693D">
    <w:pPr>
      <w:pStyle w:val="Addres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DA94" w14:textId="77777777" w:rsidR="001C4877" w:rsidRDefault="001C4877">
      <w:r>
        <w:separator/>
      </w:r>
    </w:p>
  </w:footnote>
  <w:footnote w:type="continuationSeparator" w:id="0">
    <w:p w14:paraId="20FBFD1A" w14:textId="77777777" w:rsidR="001C4877" w:rsidRDefault="001C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EB93" w14:textId="77777777" w:rsidR="00D336FF" w:rsidRDefault="00D336FF">
    <w:pPr>
      <w:pStyle w:val="Header"/>
    </w:pPr>
    <w:r>
      <w:rPr>
        <w:noProof/>
      </w:rPr>
      <mc:AlternateContent>
        <mc:Choice Requires="wps">
          <w:drawing>
            <wp:anchor distT="36576" distB="36576" distL="36576" distR="36576" simplePos="0" relativeHeight="251656704" behindDoc="0" locked="0" layoutInCell="1" allowOverlap="1" wp14:anchorId="34EC2950" wp14:editId="62F9B694">
              <wp:simplePos x="0" y="0"/>
              <wp:positionH relativeFrom="page">
                <wp:posOffset>499110</wp:posOffset>
              </wp:positionH>
              <wp:positionV relativeFrom="page">
                <wp:posOffset>676910</wp:posOffset>
              </wp:positionV>
              <wp:extent cx="6951345" cy="951865"/>
              <wp:effectExtent l="3810"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951345" cy="951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E75B9A" w14:textId="77777777" w:rsidR="00D336FF" w:rsidRPr="00DE3238" w:rsidRDefault="00D336FF" w:rsidP="00F641FC">
                          <w:pPr>
                            <w:pStyle w:val="Heading1"/>
                            <w:spacing w:line="240" w:lineRule="auto"/>
                            <w:jc w:val="right"/>
                            <w:rPr>
                              <w:rFonts w:ascii="Times New Roman" w:hAnsi="Times New Roman" w:cs="Times New Roman"/>
                              <w:color w:val="C00000"/>
                              <w:sz w:val="24"/>
                              <w:szCs w:val="24"/>
                            </w:rPr>
                          </w:pPr>
                        </w:p>
                        <w:p w14:paraId="03B220C1" w14:textId="6A18571D" w:rsidR="00D336FF" w:rsidRDefault="00D336FF" w:rsidP="00F641FC">
                          <w:pPr>
                            <w:spacing w:line="240" w:lineRule="auto"/>
                            <w:contextualSpacing/>
                            <w:jc w:val="right"/>
                            <w:rPr>
                              <w:b/>
                              <w:color w:val="C00000"/>
                            </w:rPr>
                          </w:pPr>
                          <w:r w:rsidRPr="00DE3238">
                            <w:rPr>
                              <w:color w:val="C00000"/>
                            </w:rPr>
                            <w:tab/>
                          </w:r>
                          <w:r w:rsidRPr="00DE3238">
                            <w:rPr>
                              <w:color w:val="C00000"/>
                            </w:rPr>
                            <w:tab/>
                          </w:r>
                          <w:r w:rsidR="0038172F">
                            <w:rPr>
                              <w:b/>
                              <w:color w:val="C00000"/>
                            </w:rPr>
                            <w:t>MR WOOD CENTER FOR LEARNING</w:t>
                          </w:r>
                        </w:p>
                        <w:p w14:paraId="639F3E9D" w14:textId="77777777" w:rsidR="00D336FF" w:rsidRPr="00C46E2E" w:rsidRDefault="00D336FF" w:rsidP="00F641FC">
                          <w:pPr>
                            <w:spacing w:line="240" w:lineRule="auto"/>
                            <w:contextualSpacing/>
                            <w:jc w:val="right"/>
                            <w:rPr>
                              <w:b/>
                              <w:color w:val="C00000"/>
                            </w:rPr>
                          </w:pPr>
                          <w:r>
                            <w:rPr>
                              <w:b/>
                              <w:color w:val="C00000"/>
                            </w:rPr>
                            <w:t>DAEP/DEP</w:t>
                          </w:r>
                          <w:r w:rsidRPr="00C46E2E">
                            <w:rPr>
                              <w:b/>
                              <w:color w:val="C00000"/>
                            </w:rPr>
                            <w:t>/JJAEP</w:t>
                          </w:r>
                        </w:p>
                        <w:p w14:paraId="6F31F735" w14:textId="77777777" w:rsidR="00D336FF" w:rsidRPr="00DE3238" w:rsidRDefault="00D336FF" w:rsidP="00F641FC">
                          <w:pPr>
                            <w:spacing w:line="240" w:lineRule="auto"/>
                            <w:jc w:val="right"/>
                            <w:rPr>
                              <w:color w:val="C0000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C2950" id="_x0000_t202" coordsize="21600,21600" o:spt="202" path="m,l,21600r21600,l21600,xe">
              <v:stroke joinstyle="miter"/>
              <v:path gradientshapeok="t" o:connecttype="rect"/>
            </v:shapetype>
            <v:shape id="Text Box 1" o:spid="_x0000_s1029" type="#_x0000_t202" style="position:absolute;margin-left:39.3pt;margin-top:53.3pt;width:547.35pt;height:74.95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" filled="f" stroked="f" strokeweight="0" insetpen="t">
              <o:lock v:ext="edit" shapetype="t"/>
              <v:textbox inset="2.85pt,2.85pt,2.85pt,2.85pt">
                <w:txbxContent>
                  <w:p w14:paraId="61E75B9A" w14:textId="77777777" w:rsidR="00D336FF" w:rsidRPr="00DE3238" w:rsidRDefault="00D336FF" w:rsidP="00F641FC">
                    <w:pPr>
                      <w:pStyle w:val="Heading1"/>
                      <w:spacing w:line="240" w:lineRule="auto"/>
                      <w:jc w:val="right"/>
                      <w:rPr>
                        <w:rFonts w:ascii="Times New Roman" w:hAnsi="Times New Roman" w:cs="Times New Roman"/>
                        <w:color w:val="C00000"/>
                        <w:sz w:val="24"/>
                        <w:szCs w:val="24"/>
                      </w:rPr>
                    </w:pPr>
                  </w:p>
                  <w:p w14:paraId="03B220C1" w14:textId="6A18571D" w:rsidR="00D336FF" w:rsidRDefault="00D336FF" w:rsidP="00F641FC">
                    <w:pPr>
                      <w:spacing w:line="240" w:lineRule="auto"/>
                      <w:contextualSpacing/>
                      <w:jc w:val="right"/>
                      <w:rPr>
                        <w:b/>
                        <w:color w:val="C00000"/>
                      </w:rPr>
                    </w:pPr>
                    <w:r w:rsidRPr="00DE3238">
                      <w:rPr>
                        <w:color w:val="C00000"/>
                      </w:rPr>
                      <w:tab/>
                    </w:r>
                    <w:r w:rsidRPr="00DE3238">
                      <w:rPr>
                        <w:color w:val="C00000"/>
                      </w:rPr>
                      <w:tab/>
                    </w:r>
                    <w:r w:rsidR="0038172F">
                      <w:rPr>
                        <w:b/>
                        <w:color w:val="C00000"/>
                      </w:rPr>
                      <w:t>MR WOOD CENTER FOR LEARNING</w:t>
                    </w:r>
                  </w:p>
                  <w:p w14:paraId="639F3E9D" w14:textId="77777777" w:rsidR="00D336FF" w:rsidRPr="00C46E2E" w:rsidRDefault="00D336FF" w:rsidP="00F641FC">
                    <w:pPr>
                      <w:spacing w:line="240" w:lineRule="auto"/>
                      <w:contextualSpacing/>
                      <w:jc w:val="right"/>
                      <w:rPr>
                        <w:b/>
                        <w:color w:val="C00000"/>
                      </w:rPr>
                    </w:pPr>
                    <w:r>
                      <w:rPr>
                        <w:b/>
                        <w:color w:val="C00000"/>
                      </w:rPr>
                      <w:t>DAEP/DEP</w:t>
                    </w:r>
                    <w:r w:rsidRPr="00C46E2E">
                      <w:rPr>
                        <w:b/>
                        <w:color w:val="C00000"/>
                      </w:rPr>
                      <w:t>/JJAEP</w:t>
                    </w:r>
                  </w:p>
                  <w:p w14:paraId="6F31F735" w14:textId="77777777" w:rsidR="00D336FF" w:rsidRPr="00DE3238" w:rsidRDefault="00D336FF" w:rsidP="00F641FC">
                    <w:pPr>
                      <w:spacing w:line="240" w:lineRule="auto"/>
                      <w:jc w:val="right"/>
                      <w:rPr>
                        <w:color w:val="C00000"/>
                      </w:rPr>
                    </w:pPr>
                  </w:p>
                </w:txbxContent>
              </v:textbox>
              <w10:wrap anchorx="page" anchory="page"/>
            </v:shape>
          </w:pict>
        </mc:Fallback>
      </mc:AlternateContent>
    </w:r>
    <w:r>
      <w:rPr>
        <w:noProof/>
        <w:color w:val="C00000"/>
      </w:rPr>
      <mc:AlternateContent>
        <mc:Choice Requires="wpg">
          <w:drawing>
            <wp:anchor distT="0" distB="0" distL="114300" distR="114300" simplePos="0" relativeHeight="251657728" behindDoc="0" locked="0" layoutInCell="1" allowOverlap="1" wp14:anchorId="20DE47C6" wp14:editId="0A744203">
              <wp:simplePos x="0" y="0"/>
              <wp:positionH relativeFrom="page">
                <wp:posOffset>548640</wp:posOffset>
              </wp:positionH>
              <wp:positionV relativeFrom="page">
                <wp:posOffset>1350010</wp:posOffset>
              </wp:positionV>
              <wp:extent cx="6994525" cy="18415"/>
              <wp:effectExtent l="5715" t="6985" r="10160" b="12700"/>
              <wp:wrapNone/>
              <wp:docPr id="1" name="Group 2"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4525" cy="18415"/>
                        <a:chOff x="19431000" y="18690336"/>
                        <a:chExt cx="6858000" cy="118872"/>
                      </a:xfrm>
                    </wpg:grpSpPr>
                    <wps:wsp>
                      <wps:cNvPr id="2" name="Rectangle 3"/>
                      <wps:cNvSpPr>
                        <a:spLocks noChangeArrowheads="1" noChangeShapeType="1"/>
                      </wps:cNvSpPr>
                      <wps:spPr bwMode="auto">
                        <a:xfrm>
                          <a:off x="19431000" y="18690336"/>
                          <a:ext cx="2286000" cy="118872"/>
                        </a:xfrm>
                        <a:prstGeom prst="rect">
                          <a:avLst/>
                        </a:prstGeom>
                        <a:solidFill>
                          <a:srgbClr val="C00000"/>
                        </a:solidFill>
                        <a:ln w="3175" algn="in">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21717000" y="18690336"/>
                          <a:ext cx="2286000" cy="118872"/>
                        </a:xfrm>
                        <a:prstGeom prst="rect">
                          <a:avLst/>
                        </a:prstGeom>
                        <a:solidFill>
                          <a:srgbClr val="C00000"/>
                        </a:solidFill>
                        <a:ln w="3175" algn="in">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5"/>
                      <wps:cNvSpPr>
                        <a:spLocks noChangeArrowheads="1" noChangeShapeType="1"/>
                      </wps:cNvSpPr>
                      <wps:spPr bwMode="auto">
                        <a:xfrm>
                          <a:off x="24003000" y="18690336"/>
                          <a:ext cx="2286000" cy="118872"/>
                        </a:xfrm>
                        <a:prstGeom prst="rect">
                          <a:avLst/>
                        </a:prstGeom>
                        <a:solidFill>
                          <a:srgbClr val="C00000"/>
                        </a:solidFill>
                        <a:ln w="3175" algn="in">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3F298" id="Group 2" o:spid="_x0000_s1026" alt="level bars" style="position:absolute;margin-left:43.2pt;margin-top:106.3pt;width:550.75pt;height:1.45pt;z-index:251657728;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">
              <v:rect id="Rectangle 3"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" fillcolor="#c00000" strokecolor="#c00000" strokeweight=".25pt" insetpen="t">
                <v:shadow color="#ccc"/>
                <o:lock v:ext="edit" shapetype="t"/>
                <v:textbox inset="2.88pt,2.88pt,2.88pt,2.88pt"/>
              </v:rect>
              <v:rect id="Rectangle 4"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" fillcolor="#c00000" strokecolor="#c00000" strokeweight=".25pt" insetpen="t">
                <v:shadow color="#ccc"/>
                <o:lock v:ext="edit" shapetype="t"/>
                <v:textbox inset="2.88pt,2.88pt,2.88pt,2.88pt"/>
              </v:rect>
              <v:rect id="Rectangle 5"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" fillcolor="#c00000" strokecolor="#c00000" strokeweight=".25pt" insetpen="t">
                <v:shadow color="#ccc"/>
                <o:lock v:ext="edit" shapetype="t"/>
                <v:textbox inset="2.88pt,2.88pt,2.88pt,2.88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8B2"/>
    <w:multiLevelType w:val="hybridMultilevel"/>
    <w:tmpl w:val="609A7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4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2C"/>
    <w:rsid w:val="00001AA7"/>
    <w:rsid w:val="00001CBB"/>
    <w:rsid w:val="000036F1"/>
    <w:rsid w:val="00005439"/>
    <w:rsid w:val="00007A33"/>
    <w:rsid w:val="000110F6"/>
    <w:rsid w:val="00011C15"/>
    <w:rsid w:val="000160C7"/>
    <w:rsid w:val="00017C0F"/>
    <w:rsid w:val="00022B55"/>
    <w:rsid w:val="000235C9"/>
    <w:rsid w:val="00025464"/>
    <w:rsid w:val="00025868"/>
    <w:rsid w:val="0002660B"/>
    <w:rsid w:val="0002785C"/>
    <w:rsid w:val="00027CEE"/>
    <w:rsid w:val="00030B5F"/>
    <w:rsid w:val="00033010"/>
    <w:rsid w:val="000363F4"/>
    <w:rsid w:val="00044625"/>
    <w:rsid w:val="0005026A"/>
    <w:rsid w:val="000503E6"/>
    <w:rsid w:val="00050448"/>
    <w:rsid w:val="0005515B"/>
    <w:rsid w:val="0005717E"/>
    <w:rsid w:val="00057BB8"/>
    <w:rsid w:val="000605A8"/>
    <w:rsid w:val="00062EAB"/>
    <w:rsid w:val="00064895"/>
    <w:rsid w:val="00064DD7"/>
    <w:rsid w:val="0007551A"/>
    <w:rsid w:val="00075A52"/>
    <w:rsid w:val="00076FEF"/>
    <w:rsid w:val="0007762F"/>
    <w:rsid w:val="0008070F"/>
    <w:rsid w:val="00080EF5"/>
    <w:rsid w:val="0008167F"/>
    <w:rsid w:val="000821E7"/>
    <w:rsid w:val="000856C5"/>
    <w:rsid w:val="000861E6"/>
    <w:rsid w:val="0008695F"/>
    <w:rsid w:val="000869E8"/>
    <w:rsid w:val="0008774D"/>
    <w:rsid w:val="00093966"/>
    <w:rsid w:val="00094CA3"/>
    <w:rsid w:val="0009549C"/>
    <w:rsid w:val="00097573"/>
    <w:rsid w:val="00097953"/>
    <w:rsid w:val="00097C94"/>
    <w:rsid w:val="000A07D2"/>
    <w:rsid w:val="000A1738"/>
    <w:rsid w:val="000A24A0"/>
    <w:rsid w:val="000A24F2"/>
    <w:rsid w:val="000A49EB"/>
    <w:rsid w:val="000A4EDE"/>
    <w:rsid w:val="000A698E"/>
    <w:rsid w:val="000A6B1A"/>
    <w:rsid w:val="000A7E71"/>
    <w:rsid w:val="000B2036"/>
    <w:rsid w:val="000B204D"/>
    <w:rsid w:val="000B5C68"/>
    <w:rsid w:val="000B745B"/>
    <w:rsid w:val="000C0895"/>
    <w:rsid w:val="000C09F1"/>
    <w:rsid w:val="000C104E"/>
    <w:rsid w:val="000C1DEF"/>
    <w:rsid w:val="000C4AE3"/>
    <w:rsid w:val="000C511D"/>
    <w:rsid w:val="000C634A"/>
    <w:rsid w:val="000D050A"/>
    <w:rsid w:val="000D0ACE"/>
    <w:rsid w:val="000D7AAB"/>
    <w:rsid w:val="000E00C7"/>
    <w:rsid w:val="000E2572"/>
    <w:rsid w:val="000E3626"/>
    <w:rsid w:val="000E4272"/>
    <w:rsid w:val="000E4B6B"/>
    <w:rsid w:val="000E7EBE"/>
    <w:rsid w:val="000F3367"/>
    <w:rsid w:val="000F49AA"/>
    <w:rsid w:val="000F5AB4"/>
    <w:rsid w:val="000F6BE5"/>
    <w:rsid w:val="000F6CDD"/>
    <w:rsid w:val="000F6F61"/>
    <w:rsid w:val="00100EE0"/>
    <w:rsid w:val="001023AC"/>
    <w:rsid w:val="0010482F"/>
    <w:rsid w:val="00105929"/>
    <w:rsid w:val="001061E7"/>
    <w:rsid w:val="00107042"/>
    <w:rsid w:val="0010742C"/>
    <w:rsid w:val="00107AB1"/>
    <w:rsid w:val="00114250"/>
    <w:rsid w:val="0011428F"/>
    <w:rsid w:val="00114A62"/>
    <w:rsid w:val="00115672"/>
    <w:rsid w:val="00116741"/>
    <w:rsid w:val="00116D39"/>
    <w:rsid w:val="00117C7F"/>
    <w:rsid w:val="001231FF"/>
    <w:rsid w:val="0012583D"/>
    <w:rsid w:val="00125AE3"/>
    <w:rsid w:val="00126343"/>
    <w:rsid w:val="00127DAC"/>
    <w:rsid w:val="00130BD2"/>
    <w:rsid w:val="0013176F"/>
    <w:rsid w:val="001320ED"/>
    <w:rsid w:val="001338CD"/>
    <w:rsid w:val="00136AFC"/>
    <w:rsid w:val="001401D9"/>
    <w:rsid w:val="00141AC6"/>
    <w:rsid w:val="001434D7"/>
    <w:rsid w:val="00146892"/>
    <w:rsid w:val="001535B1"/>
    <w:rsid w:val="001570A9"/>
    <w:rsid w:val="001602E9"/>
    <w:rsid w:val="00160F0F"/>
    <w:rsid w:val="00161EBD"/>
    <w:rsid w:val="00166FAD"/>
    <w:rsid w:val="001674BF"/>
    <w:rsid w:val="001707A9"/>
    <w:rsid w:val="00176395"/>
    <w:rsid w:val="00177E96"/>
    <w:rsid w:val="00181B3C"/>
    <w:rsid w:val="0018209A"/>
    <w:rsid w:val="00183D8C"/>
    <w:rsid w:val="00184629"/>
    <w:rsid w:val="0018514E"/>
    <w:rsid w:val="00185231"/>
    <w:rsid w:val="00186391"/>
    <w:rsid w:val="00186AAF"/>
    <w:rsid w:val="00190613"/>
    <w:rsid w:val="00190BC2"/>
    <w:rsid w:val="001950A6"/>
    <w:rsid w:val="00197EAA"/>
    <w:rsid w:val="001A1805"/>
    <w:rsid w:val="001A1BA2"/>
    <w:rsid w:val="001A4107"/>
    <w:rsid w:val="001A5794"/>
    <w:rsid w:val="001A6CE8"/>
    <w:rsid w:val="001C0735"/>
    <w:rsid w:val="001C0950"/>
    <w:rsid w:val="001C14B3"/>
    <w:rsid w:val="001C1EFB"/>
    <w:rsid w:val="001C280E"/>
    <w:rsid w:val="001C3A38"/>
    <w:rsid w:val="001C3B09"/>
    <w:rsid w:val="001C3F85"/>
    <w:rsid w:val="001C4047"/>
    <w:rsid w:val="001C4877"/>
    <w:rsid w:val="001C7E70"/>
    <w:rsid w:val="001D047F"/>
    <w:rsid w:val="001D37D7"/>
    <w:rsid w:val="001D4A33"/>
    <w:rsid w:val="001E0C26"/>
    <w:rsid w:val="001E4E93"/>
    <w:rsid w:val="001E5FCC"/>
    <w:rsid w:val="001E710A"/>
    <w:rsid w:val="001E79EA"/>
    <w:rsid w:val="001F0E4B"/>
    <w:rsid w:val="001F2B9B"/>
    <w:rsid w:val="001F2F80"/>
    <w:rsid w:val="001F441F"/>
    <w:rsid w:val="00204B6B"/>
    <w:rsid w:val="002050EC"/>
    <w:rsid w:val="00206DD4"/>
    <w:rsid w:val="00207778"/>
    <w:rsid w:val="0021129E"/>
    <w:rsid w:val="00212D7E"/>
    <w:rsid w:val="00220BAF"/>
    <w:rsid w:val="0022331A"/>
    <w:rsid w:val="00225497"/>
    <w:rsid w:val="00226DF1"/>
    <w:rsid w:val="00227C48"/>
    <w:rsid w:val="00232734"/>
    <w:rsid w:val="00234142"/>
    <w:rsid w:val="002352C8"/>
    <w:rsid w:val="002354A9"/>
    <w:rsid w:val="00237B15"/>
    <w:rsid w:val="00240198"/>
    <w:rsid w:val="00241858"/>
    <w:rsid w:val="00245BDE"/>
    <w:rsid w:val="00245C4E"/>
    <w:rsid w:val="00253B13"/>
    <w:rsid w:val="00253F16"/>
    <w:rsid w:val="002602D3"/>
    <w:rsid w:val="00261A4F"/>
    <w:rsid w:val="002620D6"/>
    <w:rsid w:val="00262A6C"/>
    <w:rsid w:val="002631ED"/>
    <w:rsid w:val="00271521"/>
    <w:rsid w:val="00271F84"/>
    <w:rsid w:val="0027299E"/>
    <w:rsid w:val="00273A53"/>
    <w:rsid w:val="00274380"/>
    <w:rsid w:val="00274F17"/>
    <w:rsid w:val="00277E14"/>
    <w:rsid w:val="00282324"/>
    <w:rsid w:val="00283394"/>
    <w:rsid w:val="002845E4"/>
    <w:rsid w:val="00284F78"/>
    <w:rsid w:val="002869C9"/>
    <w:rsid w:val="00292887"/>
    <w:rsid w:val="00294713"/>
    <w:rsid w:val="002947AC"/>
    <w:rsid w:val="00294A91"/>
    <w:rsid w:val="00296170"/>
    <w:rsid w:val="002963FB"/>
    <w:rsid w:val="002A223A"/>
    <w:rsid w:val="002A3A41"/>
    <w:rsid w:val="002A4259"/>
    <w:rsid w:val="002A5500"/>
    <w:rsid w:val="002A5851"/>
    <w:rsid w:val="002A5A61"/>
    <w:rsid w:val="002A6439"/>
    <w:rsid w:val="002B04AD"/>
    <w:rsid w:val="002B1BCB"/>
    <w:rsid w:val="002B2AE0"/>
    <w:rsid w:val="002B3AC3"/>
    <w:rsid w:val="002B6CE5"/>
    <w:rsid w:val="002B6EC3"/>
    <w:rsid w:val="002B7AEB"/>
    <w:rsid w:val="002C25D6"/>
    <w:rsid w:val="002C71AB"/>
    <w:rsid w:val="002D1505"/>
    <w:rsid w:val="002D1DCB"/>
    <w:rsid w:val="002D1FBA"/>
    <w:rsid w:val="002D41CC"/>
    <w:rsid w:val="002D6BDB"/>
    <w:rsid w:val="002D6BDD"/>
    <w:rsid w:val="002D6EC2"/>
    <w:rsid w:val="002D6F00"/>
    <w:rsid w:val="002D72A4"/>
    <w:rsid w:val="002D7365"/>
    <w:rsid w:val="002E1EAD"/>
    <w:rsid w:val="002F1658"/>
    <w:rsid w:val="002F6AFB"/>
    <w:rsid w:val="00301ADD"/>
    <w:rsid w:val="003026BB"/>
    <w:rsid w:val="003037DF"/>
    <w:rsid w:val="00306986"/>
    <w:rsid w:val="0030756D"/>
    <w:rsid w:val="003124EB"/>
    <w:rsid w:val="00312A56"/>
    <w:rsid w:val="0031348F"/>
    <w:rsid w:val="00314D25"/>
    <w:rsid w:val="00315E41"/>
    <w:rsid w:val="00315F79"/>
    <w:rsid w:val="00316377"/>
    <w:rsid w:val="00320D64"/>
    <w:rsid w:val="00321547"/>
    <w:rsid w:val="003215DB"/>
    <w:rsid w:val="003219FB"/>
    <w:rsid w:val="003244C0"/>
    <w:rsid w:val="00325050"/>
    <w:rsid w:val="00327758"/>
    <w:rsid w:val="00330879"/>
    <w:rsid w:val="003322C6"/>
    <w:rsid w:val="003323F8"/>
    <w:rsid w:val="003328FA"/>
    <w:rsid w:val="00332D08"/>
    <w:rsid w:val="00333CFA"/>
    <w:rsid w:val="00333F52"/>
    <w:rsid w:val="0033481D"/>
    <w:rsid w:val="0033662F"/>
    <w:rsid w:val="00336EE0"/>
    <w:rsid w:val="00340B9A"/>
    <w:rsid w:val="00340DFB"/>
    <w:rsid w:val="003410AF"/>
    <w:rsid w:val="00342978"/>
    <w:rsid w:val="00346016"/>
    <w:rsid w:val="00350D38"/>
    <w:rsid w:val="00351D56"/>
    <w:rsid w:val="00362081"/>
    <w:rsid w:val="00365FF6"/>
    <w:rsid w:val="00366D83"/>
    <w:rsid w:val="003704AB"/>
    <w:rsid w:val="003707D8"/>
    <w:rsid w:val="003716A3"/>
    <w:rsid w:val="00372C69"/>
    <w:rsid w:val="00375607"/>
    <w:rsid w:val="0038172F"/>
    <w:rsid w:val="003843A1"/>
    <w:rsid w:val="00384DB5"/>
    <w:rsid w:val="00385B68"/>
    <w:rsid w:val="00392241"/>
    <w:rsid w:val="00393E45"/>
    <w:rsid w:val="003948AC"/>
    <w:rsid w:val="00394A03"/>
    <w:rsid w:val="003A0E25"/>
    <w:rsid w:val="003A14F6"/>
    <w:rsid w:val="003A27AC"/>
    <w:rsid w:val="003A5F6F"/>
    <w:rsid w:val="003B1375"/>
    <w:rsid w:val="003B2740"/>
    <w:rsid w:val="003B385C"/>
    <w:rsid w:val="003B4076"/>
    <w:rsid w:val="003B567E"/>
    <w:rsid w:val="003B6B45"/>
    <w:rsid w:val="003C088D"/>
    <w:rsid w:val="003C2FE7"/>
    <w:rsid w:val="003C322C"/>
    <w:rsid w:val="003C71B7"/>
    <w:rsid w:val="003D119B"/>
    <w:rsid w:val="003D17F6"/>
    <w:rsid w:val="003D38A6"/>
    <w:rsid w:val="003E2582"/>
    <w:rsid w:val="003E377C"/>
    <w:rsid w:val="003E6D4A"/>
    <w:rsid w:val="003E6F76"/>
    <w:rsid w:val="003F0FFD"/>
    <w:rsid w:val="003F1167"/>
    <w:rsid w:val="003F2985"/>
    <w:rsid w:val="003F2B23"/>
    <w:rsid w:val="003F4A8D"/>
    <w:rsid w:val="00400246"/>
    <w:rsid w:val="00400C26"/>
    <w:rsid w:val="004018BE"/>
    <w:rsid w:val="00402816"/>
    <w:rsid w:val="00405336"/>
    <w:rsid w:val="00405F7B"/>
    <w:rsid w:val="00406738"/>
    <w:rsid w:val="00406A2B"/>
    <w:rsid w:val="004109CA"/>
    <w:rsid w:val="00413404"/>
    <w:rsid w:val="0041752B"/>
    <w:rsid w:val="00421B3D"/>
    <w:rsid w:val="00422204"/>
    <w:rsid w:val="00422240"/>
    <w:rsid w:val="004232F4"/>
    <w:rsid w:val="00424388"/>
    <w:rsid w:val="00426D08"/>
    <w:rsid w:val="004275BB"/>
    <w:rsid w:val="00427F6B"/>
    <w:rsid w:val="00432037"/>
    <w:rsid w:val="00434E5B"/>
    <w:rsid w:val="004376AF"/>
    <w:rsid w:val="00440E35"/>
    <w:rsid w:val="00441A91"/>
    <w:rsid w:val="00442DA9"/>
    <w:rsid w:val="00444AE3"/>
    <w:rsid w:val="00444E6C"/>
    <w:rsid w:val="00450501"/>
    <w:rsid w:val="00450917"/>
    <w:rsid w:val="00451FC4"/>
    <w:rsid w:val="004548E4"/>
    <w:rsid w:val="0045491C"/>
    <w:rsid w:val="00454AC7"/>
    <w:rsid w:val="00454CDF"/>
    <w:rsid w:val="0045561C"/>
    <w:rsid w:val="00455F91"/>
    <w:rsid w:val="00455FF7"/>
    <w:rsid w:val="0045740E"/>
    <w:rsid w:val="004575C4"/>
    <w:rsid w:val="00463224"/>
    <w:rsid w:val="00464567"/>
    <w:rsid w:val="00472312"/>
    <w:rsid w:val="004726CB"/>
    <w:rsid w:val="00474E0E"/>
    <w:rsid w:val="004830B3"/>
    <w:rsid w:val="00483942"/>
    <w:rsid w:val="00483EA3"/>
    <w:rsid w:val="00484EC8"/>
    <w:rsid w:val="00486CFA"/>
    <w:rsid w:val="00491B6B"/>
    <w:rsid w:val="00493273"/>
    <w:rsid w:val="0049568D"/>
    <w:rsid w:val="00496811"/>
    <w:rsid w:val="004A1BAC"/>
    <w:rsid w:val="004A2D87"/>
    <w:rsid w:val="004A369F"/>
    <w:rsid w:val="004A36EC"/>
    <w:rsid w:val="004A4A6F"/>
    <w:rsid w:val="004A5BB7"/>
    <w:rsid w:val="004A7338"/>
    <w:rsid w:val="004B22F9"/>
    <w:rsid w:val="004B273D"/>
    <w:rsid w:val="004B4262"/>
    <w:rsid w:val="004B49D0"/>
    <w:rsid w:val="004B7B41"/>
    <w:rsid w:val="004C49D6"/>
    <w:rsid w:val="004C5713"/>
    <w:rsid w:val="004C74A4"/>
    <w:rsid w:val="004D24A3"/>
    <w:rsid w:val="004D2E46"/>
    <w:rsid w:val="004D2EA6"/>
    <w:rsid w:val="004D48B5"/>
    <w:rsid w:val="004D7F73"/>
    <w:rsid w:val="004E2657"/>
    <w:rsid w:val="004E302B"/>
    <w:rsid w:val="004E396A"/>
    <w:rsid w:val="004E5F7B"/>
    <w:rsid w:val="004E6E85"/>
    <w:rsid w:val="004E71F3"/>
    <w:rsid w:val="004F2974"/>
    <w:rsid w:val="004F3BDD"/>
    <w:rsid w:val="004F6D56"/>
    <w:rsid w:val="00500809"/>
    <w:rsid w:val="00500B5B"/>
    <w:rsid w:val="00503599"/>
    <w:rsid w:val="0050507C"/>
    <w:rsid w:val="0050546C"/>
    <w:rsid w:val="00506068"/>
    <w:rsid w:val="005063B3"/>
    <w:rsid w:val="00510AD6"/>
    <w:rsid w:val="00510C06"/>
    <w:rsid w:val="005112F7"/>
    <w:rsid w:val="005121F0"/>
    <w:rsid w:val="005170FF"/>
    <w:rsid w:val="00517204"/>
    <w:rsid w:val="00517384"/>
    <w:rsid w:val="0052041C"/>
    <w:rsid w:val="005235EA"/>
    <w:rsid w:val="00526264"/>
    <w:rsid w:val="005269BF"/>
    <w:rsid w:val="00535F79"/>
    <w:rsid w:val="00537267"/>
    <w:rsid w:val="00541B50"/>
    <w:rsid w:val="00543C53"/>
    <w:rsid w:val="005463AB"/>
    <w:rsid w:val="00553E07"/>
    <w:rsid w:val="00555A9A"/>
    <w:rsid w:val="00557749"/>
    <w:rsid w:val="00557B39"/>
    <w:rsid w:val="00557FA1"/>
    <w:rsid w:val="00560C44"/>
    <w:rsid w:val="00561234"/>
    <w:rsid w:val="00566570"/>
    <w:rsid w:val="00566CFF"/>
    <w:rsid w:val="0056738E"/>
    <w:rsid w:val="00567BD1"/>
    <w:rsid w:val="005708DE"/>
    <w:rsid w:val="00572E81"/>
    <w:rsid w:val="00572F4B"/>
    <w:rsid w:val="005749C7"/>
    <w:rsid w:val="0057528A"/>
    <w:rsid w:val="00576237"/>
    <w:rsid w:val="00576F0E"/>
    <w:rsid w:val="00577334"/>
    <w:rsid w:val="005814BF"/>
    <w:rsid w:val="00582942"/>
    <w:rsid w:val="00584003"/>
    <w:rsid w:val="0058596E"/>
    <w:rsid w:val="00586141"/>
    <w:rsid w:val="00591C93"/>
    <w:rsid w:val="00592C13"/>
    <w:rsid w:val="00594BA8"/>
    <w:rsid w:val="005955CD"/>
    <w:rsid w:val="00596A80"/>
    <w:rsid w:val="005A0F2E"/>
    <w:rsid w:val="005A18C3"/>
    <w:rsid w:val="005A4870"/>
    <w:rsid w:val="005B0CD0"/>
    <w:rsid w:val="005B1693"/>
    <w:rsid w:val="005B19B7"/>
    <w:rsid w:val="005B1EA2"/>
    <w:rsid w:val="005B477D"/>
    <w:rsid w:val="005B4CFF"/>
    <w:rsid w:val="005B549C"/>
    <w:rsid w:val="005C3406"/>
    <w:rsid w:val="005C3FB9"/>
    <w:rsid w:val="005C47E1"/>
    <w:rsid w:val="005C5F49"/>
    <w:rsid w:val="005D2845"/>
    <w:rsid w:val="005D38BF"/>
    <w:rsid w:val="005D49BB"/>
    <w:rsid w:val="005D62C3"/>
    <w:rsid w:val="005D7EE5"/>
    <w:rsid w:val="005E0133"/>
    <w:rsid w:val="005E0F14"/>
    <w:rsid w:val="005E1275"/>
    <w:rsid w:val="005E13EE"/>
    <w:rsid w:val="005E20E0"/>
    <w:rsid w:val="005E3AFE"/>
    <w:rsid w:val="005E3DD8"/>
    <w:rsid w:val="005E59FB"/>
    <w:rsid w:val="005E6A73"/>
    <w:rsid w:val="005F031F"/>
    <w:rsid w:val="005F1067"/>
    <w:rsid w:val="005F17E9"/>
    <w:rsid w:val="005F18DD"/>
    <w:rsid w:val="005F2DA2"/>
    <w:rsid w:val="005F2EB9"/>
    <w:rsid w:val="005F36EC"/>
    <w:rsid w:val="005F3706"/>
    <w:rsid w:val="005F4B04"/>
    <w:rsid w:val="005F66F4"/>
    <w:rsid w:val="00606ED1"/>
    <w:rsid w:val="0060701D"/>
    <w:rsid w:val="00615AD1"/>
    <w:rsid w:val="006179A4"/>
    <w:rsid w:val="00621A81"/>
    <w:rsid w:val="0062534B"/>
    <w:rsid w:val="006257E7"/>
    <w:rsid w:val="00626019"/>
    <w:rsid w:val="006273FF"/>
    <w:rsid w:val="00627975"/>
    <w:rsid w:val="00630889"/>
    <w:rsid w:val="00630EB3"/>
    <w:rsid w:val="00631963"/>
    <w:rsid w:val="006333D4"/>
    <w:rsid w:val="006363E9"/>
    <w:rsid w:val="006364C5"/>
    <w:rsid w:val="00637B5E"/>
    <w:rsid w:val="006425DE"/>
    <w:rsid w:val="006433EB"/>
    <w:rsid w:val="006434AD"/>
    <w:rsid w:val="00643D98"/>
    <w:rsid w:val="00644DCF"/>
    <w:rsid w:val="006450C1"/>
    <w:rsid w:val="006461C3"/>
    <w:rsid w:val="00646495"/>
    <w:rsid w:val="006464F2"/>
    <w:rsid w:val="00651CB8"/>
    <w:rsid w:val="006529B0"/>
    <w:rsid w:val="0065307B"/>
    <w:rsid w:val="00655DD4"/>
    <w:rsid w:val="0065601E"/>
    <w:rsid w:val="00657AD8"/>
    <w:rsid w:val="00657E01"/>
    <w:rsid w:val="00660A84"/>
    <w:rsid w:val="00662D06"/>
    <w:rsid w:val="00664F1F"/>
    <w:rsid w:val="006679C1"/>
    <w:rsid w:val="00674EF6"/>
    <w:rsid w:val="00676503"/>
    <w:rsid w:val="006777C1"/>
    <w:rsid w:val="00680ADE"/>
    <w:rsid w:val="006817EA"/>
    <w:rsid w:val="00681BA7"/>
    <w:rsid w:val="00683ADD"/>
    <w:rsid w:val="006855EF"/>
    <w:rsid w:val="0068699A"/>
    <w:rsid w:val="00692057"/>
    <w:rsid w:val="0069353A"/>
    <w:rsid w:val="0069616D"/>
    <w:rsid w:val="006A5239"/>
    <w:rsid w:val="006A69B6"/>
    <w:rsid w:val="006B0C44"/>
    <w:rsid w:val="006B3267"/>
    <w:rsid w:val="006B35C3"/>
    <w:rsid w:val="006B4A8F"/>
    <w:rsid w:val="006B5263"/>
    <w:rsid w:val="006C1B43"/>
    <w:rsid w:val="006C21CB"/>
    <w:rsid w:val="006C298A"/>
    <w:rsid w:val="006C42B3"/>
    <w:rsid w:val="006D0DC0"/>
    <w:rsid w:val="006D2F0D"/>
    <w:rsid w:val="006D4730"/>
    <w:rsid w:val="006E2FE3"/>
    <w:rsid w:val="006E3D16"/>
    <w:rsid w:val="006E4A16"/>
    <w:rsid w:val="006E51EA"/>
    <w:rsid w:val="006E5256"/>
    <w:rsid w:val="006E7286"/>
    <w:rsid w:val="006F0B69"/>
    <w:rsid w:val="006F0DAE"/>
    <w:rsid w:val="006F2D5B"/>
    <w:rsid w:val="006F302B"/>
    <w:rsid w:val="006F4072"/>
    <w:rsid w:val="006F52D4"/>
    <w:rsid w:val="006F59C8"/>
    <w:rsid w:val="00704EC0"/>
    <w:rsid w:val="00705208"/>
    <w:rsid w:val="007100C1"/>
    <w:rsid w:val="00710294"/>
    <w:rsid w:val="00710D5F"/>
    <w:rsid w:val="007111CE"/>
    <w:rsid w:val="00712B91"/>
    <w:rsid w:val="00714D69"/>
    <w:rsid w:val="00715002"/>
    <w:rsid w:val="00720975"/>
    <w:rsid w:val="0072195F"/>
    <w:rsid w:val="0072276A"/>
    <w:rsid w:val="007263D6"/>
    <w:rsid w:val="007329B1"/>
    <w:rsid w:val="00733BB3"/>
    <w:rsid w:val="007357A4"/>
    <w:rsid w:val="00742856"/>
    <w:rsid w:val="00746137"/>
    <w:rsid w:val="00746370"/>
    <w:rsid w:val="00750655"/>
    <w:rsid w:val="0075146C"/>
    <w:rsid w:val="007573A1"/>
    <w:rsid w:val="00760953"/>
    <w:rsid w:val="00762725"/>
    <w:rsid w:val="0076387F"/>
    <w:rsid w:val="00763CC8"/>
    <w:rsid w:val="00763DDC"/>
    <w:rsid w:val="00763F61"/>
    <w:rsid w:val="00764F21"/>
    <w:rsid w:val="00770419"/>
    <w:rsid w:val="00772903"/>
    <w:rsid w:val="00772BDA"/>
    <w:rsid w:val="0077554C"/>
    <w:rsid w:val="00777942"/>
    <w:rsid w:val="0078222B"/>
    <w:rsid w:val="007823E3"/>
    <w:rsid w:val="007835C8"/>
    <w:rsid w:val="00783D34"/>
    <w:rsid w:val="007845B2"/>
    <w:rsid w:val="00787AEC"/>
    <w:rsid w:val="0079301A"/>
    <w:rsid w:val="0079719E"/>
    <w:rsid w:val="007A2858"/>
    <w:rsid w:val="007A3514"/>
    <w:rsid w:val="007A4EC5"/>
    <w:rsid w:val="007A7971"/>
    <w:rsid w:val="007B3BAE"/>
    <w:rsid w:val="007C5AF6"/>
    <w:rsid w:val="007C5E0D"/>
    <w:rsid w:val="007C7489"/>
    <w:rsid w:val="007D059F"/>
    <w:rsid w:val="007D5B46"/>
    <w:rsid w:val="007E0E8F"/>
    <w:rsid w:val="007E0F6D"/>
    <w:rsid w:val="007E4CB1"/>
    <w:rsid w:val="007E62E5"/>
    <w:rsid w:val="007F024D"/>
    <w:rsid w:val="007F04D4"/>
    <w:rsid w:val="007F0C1F"/>
    <w:rsid w:val="007F1C13"/>
    <w:rsid w:val="007F1C97"/>
    <w:rsid w:val="007F42E0"/>
    <w:rsid w:val="007F44F0"/>
    <w:rsid w:val="00800442"/>
    <w:rsid w:val="00802585"/>
    <w:rsid w:val="00802BCD"/>
    <w:rsid w:val="00802D96"/>
    <w:rsid w:val="00803186"/>
    <w:rsid w:val="0080535B"/>
    <w:rsid w:val="008064C4"/>
    <w:rsid w:val="008132E0"/>
    <w:rsid w:val="0081380E"/>
    <w:rsid w:val="00814066"/>
    <w:rsid w:val="008145AC"/>
    <w:rsid w:val="00820D6B"/>
    <w:rsid w:val="0082121A"/>
    <w:rsid w:val="00821697"/>
    <w:rsid w:val="0082699A"/>
    <w:rsid w:val="008309D4"/>
    <w:rsid w:val="00831F48"/>
    <w:rsid w:val="00834201"/>
    <w:rsid w:val="00834496"/>
    <w:rsid w:val="00840ED5"/>
    <w:rsid w:val="00842C87"/>
    <w:rsid w:val="0084784E"/>
    <w:rsid w:val="00850060"/>
    <w:rsid w:val="0085421D"/>
    <w:rsid w:val="00854E4C"/>
    <w:rsid w:val="008564EC"/>
    <w:rsid w:val="00857DC3"/>
    <w:rsid w:val="00862325"/>
    <w:rsid w:val="00864EA3"/>
    <w:rsid w:val="008722A2"/>
    <w:rsid w:val="008725A0"/>
    <w:rsid w:val="00872663"/>
    <w:rsid w:val="008775B9"/>
    <w:rsid w:val="00877AC0"/>
    <w:rsid w:val="00877BDE"/>
    <w:rsid w:val="0088209B"/>
    <w:rsid w:val="0088556E"/>
    <w:rsid w:val="00885E67"/>
    <w:rsid w:val="00887361"/>
    <w:rsid w:val="00891C08"/>
    <w:rsid w:val="0089209C"/>
    <w:rsid w:val="0089263D"/>
    <w:rsid w:val="0089381B"/>
    <w:rsid w:val="00893F87"/>
    <w:rsid w:val="00895F9A"/>
    <w:rsid w:val="008A4318"/>
    <w:rsid w:val="008A5042"/>
    <w:rsid w:val="008A5B43"/>
    <w:rsid w:val="008B22F5"/>
    <w:rsid w:val="008B523A"/>
    <w:rsid w:val="008B6BA1"/>
    <w:rsid w:val="008C0183"/>
    <w:rsid w:val="008C210F"/>
    <w:rsid w:val="008C3E02"/>
    <w:rsid w:val="008C4A15"/>
    <w:rsid w:val="008C5B83"/>
    <w:rsid w:val="008C6880"/>
    <w:rsid w:val="008C6890"/>
    <w:rsid w:val="008D066B"/>
    <w:rsid w:val="008D0820"/>
    <w:rsid w:val="008D19C3"/>
    <w:rsid w:val="008D514E"/>
    <w:rsid w:val="008E0113"/>
    <w:rsid w:val="008E05C2"/>
    <w:rsid w:val="008E071A"/>
    <w:rsid w:val="008E21FD"/>
    <w:rsid w:val="008E7E86"/>
    <w:rsid w:val="008F6F07"/>
    <w:rsid w:val="008F7B64"/>
    <w:rsid w:val="00900847"/>
    <w:rsid w:val="009014D3"/>
    <w:rsid w:val="00901B41"/>
    <w:rsid w:val="00902FB5"/>
    <w:rsid w:val="00907CFC"/>
    <w:rsid w:val="00914122"/>
    <w:rsid w:val="00914CB0"/>
    <w:rsid w:val="00915E66"/>
    <w:rsid w:val="00922C65"/>
    <w:rsid w:val="009262FD"/>
    <w:rsid w:val="00931CEE"/>
    <w:rsid w:val="0093582F"/>
    <w:rsid w:val="00936E83"/>
    <w:rsid w:val="0093704D"/>
    <w:rsid w:val="00942355"/>
    <w:rsid w:val="00944734"/>
    <w:rsid w:val="00944EAD"/>
    <w:rsid w:val="0094555B"/>
    <w:rsid w:val="00950266"/>
    <w:rsid w:val="00953B06"/>
    <w:rsid w:val="009561DC"/>
    <w:rsid w:val="00957A22"/>
    <w:rsid w:val="00960F6D"/>
    <w:rsid w:val="00964A37"/>
    <w:rsid w:val="0096627C"/>
    <w:rsid w:val="00970030"/>
    <w:rsid w:val="009718EA"/>
    <w:rsid w:val="00972A53"/>
    <w:rsid w:val="00974675"/>
    <w:rsid w:val="0097471B"/>
    <w:rsid w:val="00974FA0"/>
    <w:rsid w:val="00980325"/>
    <w:rsid w:val="0098117F"/>
    <w:rsid w:val="00986BC9"/>
    <w:rsid w:val="0099043A"/>
    <w:rsid w:val="00992FD6"/>
    <w:rsid w:val="0099361E"/>
    <w:rsid w:val="00995A1F"/>
    <w:rsid w:val="00996008"/>
    <w:rsid w:val="00996792"/>
    <w:rsid w:val="009A0A81"/>
    <w:rsid w:val="009A3434"/>
    <w:rsid w:val="009A34BA"/>
    <w:rsid w:val="009A3D02"/>
    <w:rsid w:val="009A3DEC"/>
    <w:rsid w:val="009A5A1C"/>
    <w:rsid w:val="009B56DC"/>
    <w:rsid w:val="009C1286"/>
    <w:rsid w:val="009C4691"/>
    <w:rsid w:val="009C5E21"/>
    <w:rsid w:val="009D2C42"/>
    <w:rsid w:val="009D571A"/>
    <w:rsid w:val="009D6C0C"/>
    <w:rsid w:val="009E37E2"/>
    <w:rsid w:val="009E5DE9"/>
    <w:rsid w:val="009F0170"/>
    <w:rsid w:val="009F26D6"/>
    <w:rsid w:val="009F29CE"/>
    <w:rsid w:val="009F515A"/>
    <w:rsid w:val="009F703C"/>
    <w:rsid w:val="00A01DAA"/>
    <w:rsid w:val="00A05571"/>
    <w:rsid w:val="00A0609A"/>
    <w:rsid w:val="00A148DE"/>
    <w:rsid w:val="00A14C84"/>
    <w:rsid w:val="00A1624D"/>
    <w:rsid w:val="00A16347"/>
    <w:rsid w:val="00A20628"/>
    <w:rsid w:val="00A22678"/>
    <w:rsid w:val="00A23804"/>
    <w:rsid w:val="00A258C9"/>
    <w:rsid w:val="00A27189"/>
    <w:rsid w:val="00A27BBB"/>
    <w:rsid w:val="00A309E3"/>
    <w:rsid w:val="00A311BF"/>
    <w:rsid w:val="00A31BD9"/>
    <w:rsid w:val="00A3228B"/>
    <w:rsid w:val="00A3485A"/>
    <w:rsid w:val="00A36C85"/>
    <w:rsid w:val="00A41125"/>
    <w:rsid w:val="00A426A9"/>
    <w:rsid w:val="00A429C6"/>
    <w:rsid w:val="00A42FDD"/>
    <w:rsid w:val="00A46F45"/>
    <w:rsid w:val="00A4714F"/>
    <w:rsid w:val="00A47264"/>
    <w:rsid w:val="00A47B9A"/>
    <w:rsid w:val="00A47D8C"/>
    <w:rsid w:val="00A5043B"/>
    <w:rsid w:val="00A50E1B"/>
    <w:rsid w:val="00A538FF"/>
    <w:rsid w:val="00A54BE6"/>
    <w:rsid w:val="00A57354"/>
    <w:rsid w:val="00A6033C"/>
    <w:rsid w:val="00A61458"/>
    <w:rsid w:val="00A63B89"/>
    <w:rsid w:val="00A66D88"/>
    <w:rsid w:val="00A7206B"/>
    <w:rsid w:val="00A725D7"/>
    <w:rsid w:val="00A72DBE"/>
    <w:rsid w:val="00A74C53"/>
    <w:rsid w:val="00A74D21"/>
    <w:rsid w:val="00A818F2"/>
    <w:rsid w:val="00A84526"/>
    <w:rsid w:val="00A87A2F"/>
    <w:rsid w:val="00A87B3D"/>
    <w:rsid w:val="00A914F1"/>
    <w:rsid w:val="00A91FF8"/>
    <w:rsid w:val="00A921CF"/>
    <w:rsid w:val="00A92DD7"/>
    <w:rsid w:val="00A96047"/>
    <w:rsid w:val="00A965DC"/>
    <w:rsid w:val="00A9676A"/>
    <w:rsid w:val="00A97173"/>
    <w:rsid w:val="00A9765A"/>
    <w:rsid w:val="00A976F1"/>
    <w:rsid w:val="00A979CE"/>
    <w:rsid w:val="00AA0346"/>
    <w:rsid w:val="00AA0594"/>
    <w:rsid w:val="00AA06ED"/>
    <w:rsid w:val="00AA093A"/>
    <w:rsid w:val="00AA39CD"/>
    <w:rsid w:val="00AA4AD4"/>
    <w:rsid w:val="00AA5012"/>
    <w:rsid w:val="00AA57EC"/>
    <w:rsid w:val="00AA6EBF"/>
    <w:rsid w:val="00AB4FF5"/>
    <w:rsid w:val="00AB5347"/>
    <w:rsid w:val="00AB5EC1"/>
    <w:rsid w:val="00AB6495"/>
    <w:rsid w:val="00AB6E41"/>
    <w:rsid w:val="00AB7971"/>
    <w:rsid w:val="00AB7B6B"/>
    <w:rsid w:val="00AC09AF"/>
    <w:rsid w:val="00AC0C78"/>
    <w:rsid w:val="00AC59F5"/>
    <w:rsid w:val="00AD21E0"/>
    <w:rsid w:val="00AD3375"/>
    <w:rsid w:val="00AD38E0"/>
    <w:rsid w:val="00AD3F86"/>
    <w:rsid w:val="00AD41C1"/>
    <w:rsid w:val="00AD46F9"/>
    <w:rsid w:val="00AD724D"/>
    <w:rsid w:val="00AE3653"/>
    <w:rsid w:val="00AE4CF6"/>
    <w:rsid w:val="00AE5D08"/>
    <w:rsid w:val="00AE5E15"/>
    <w:rsid w:val="00AF102F"/>
    <w:rsid w:val="00AF32A3"/>
    <w:rsid w:val="00AF61E7"/>
    <w:rsid w:val="00AF7B44"/>
    <w:rsid w:val="00B07F28"/>
    <w:rsid w:val="00B1019C"/>
    <w:rsid w:val="00B15204"/>
    <w:rsid w:val="00B15A7A"/>
    <w:rsid w:val="00B2008C"/>
    <w:rsid w:val="00B20EC5"/>
    <w:rsid w:val="00B22CE3"/>
    <w:rsid w:val="00B22CFF"/>
    <w:rsid w:val="00B23D60"/>
    <w:rsid w:val="00B31078"/>
    <w:rsid w:val="00B32115"/>
    <w:rsid w:val="00B3598E"/>
    <w:rsid w:val="00B35C25"/>
    <w:rsid w:val="00B37596"/>
    <w:rsid w:val="00B401A7"/>
    <w:rsid w:val="00B41682"/>
    <w:rsid w:val="00B43AFC"/>
    <w:rsid w:val="00B440D1"/>
    <w:rsid w:val="00B45AF7"/>
    <w:rsid w:val="00B46039"/>
    <w:rsid w:val="00B46989"/>
    <w:rsid w:val="00B47ADD"/>
    <w:rsid w:val="00B5093E"/>
    <w:rsid w:val="00B50959"/>
    <w:rsid w:val="00B523D6"/>
    <w:rsid w:val="00B5353F"/>
    <w:rsid w:val="00B54C1E"/>
    <w:rsid w:val="00B62590"/>
    <w:rsid w:val="00B63DCE"/>
    <w:rsid w:val="00B664F0"/>
    <w:rsid w:val="00B6677D"/>
    <w:rsid w:val="00B70385"/>
    <w:rsid w:val="00B71B58"/>
    <w:rsid w:val="00B76303"/>
    <w:rsid w:val="00B774AB"/>
    <w:rsid w:val="00B8154A"/>
    <w:rsid w:val="00B81B3A"/>
    <w:rsid w:val="00B82807"/>
    <w:rsid w:val="00B82865"/>
    <w:rsid w:val="00B84F71"/>
    <w:rsid w:val="00B85B6F"/>
    <w:rsid w:val="00B863EC"/>
    <w:rsid w:val="00B876BB"/>
    <w:rsid w:val="00B9095B"/>
    <w:rsid w:val="00B91573"/>
    <w:rsid w:val="00B93E6F"/>
    <w:rsid w:val="00B944B0"/>
    <w:rsid w:val="00B9511F"/>
    <w:rsid w:val="00B96E32"/>
    <w:rsid w:val="00BA5C9C"/>
    <w:rsid w:val="00BB1C35"/>
    <w:rsid w:val="00BB5BC1"/>
    <w:rsid w:val="00BC3BF7"/>
    <w:rsid w:val="00BC4E38"/>
    <w:rsid w:val="00BC6750"/>
    <w:rsid w:val="00BD7A39"/>
    <w:rsid w:val="00BE0A8A"/>
    <w:rsid w:val="00BE4E09"/>
    <w:rsid w:val="00BE545E"/>
    <w:rsid w:val="00BF220E"/>
    <w:rsid w:val="00BF52EF"/>
    <w:rsid w:val="00BF62D9"/>
    <w:rsid w:val="00BF6BB8"/>
    <w:rsid w:val="00BF7382"/>
    <w:rsid w:val="00BF7F56"/>
    <w:rsid w:val="00C00B5B"/>
    <w:rsid w:val="00C00BD7"/>
    <w:rsid w:val="00C00CDD"/>
    <w:rsid w:val="00C114BC"/>
    <w:rsid w:val="00C1462F"/>
    <w:rsid w:val="00C159A6"/>
    <w:rsid w:val="00C15F63"/>
    <w:rsid w:val="00C165F6"/>
    <w:rsid w:val="00C23EE9"/>
    <w:rsid w:val="00C26568"/>
    <w:rsid w:val="00C313E7"/>
    <w:rsid w:val="00C32F71"/>
    <w:rsid w:val="00C35641"/>
    <w:rsid w:val="00C36710"/>
    <w:rsid w:val="00C37291"/>
    <w:rsid w:val="00C416DE"/>
    <w:rsid w:val="00C425A2"/>
    <w:rsid w:val="00C454AA"/>
    <w:rsid w:val="00C459F7"/>
    <w:rsid w:val="00C46E2E"/>
    <w:rsid w:val="00C55032"/>
    <w:rsid w:val="00C60FE2"/>
    <w:rsid w:val="00C62D77"/>
    <w:rsid w:val="00C633B9"/>
    <w:rsid w:val="00C63B06"/>
    <w:rsid w:val="00C71B10"/>
    <w:rsid w:val="00C742C2"/>
    <w:rsid w:val="00C74EAE"/>
    <w:rsid w:val="00C91557"/>
    <w:rsid w:val="00C94489"/>
    <w:rsid w:val="00C9638F"/>
    <w:rsid w:val="00C9693D"/>
    <w:rsid w:val="00CA2C58"/>
    <w:rsid w:val="00CA6020"/>
    <w:rsid w:val="00CB013F"/>
    <w:rsid w:val="00CB0479"/>
    <w:rsid w:val="00CB0689"/>
    <w:rsid w:val="00CB23AB"/>
    <w:rsid w:val="00CB4274"/>
    <w:rsid w:val="00CB42BF"/>
    <w:rsid w:val="00CB47CC"/>
    <w:rsid w:val="00CB6572"/>
    <w:rsid w:val="00CB729C"/>
    <w:rsid w:val="00CB7809"/>
    <w:rsid w:val="00CC020F"/>
    <w:rsid w:val="00CC1C7E"/>
    <w:rsid w:val="00CC57F1"/>
    <w:rsid w:val="00CD152D"/>
    <w:rsid w:val="00CD4491"/>
    <w:rsid w:val="00CD47BD"/>
    <w:rsid w:val="00CD54CA"/>
    <w:rsid w:val="00CD5CFB"/>
    <w:rsid w:val="00CD758F"/>
    <w:rsid w:val="00CE033C"/>
    <w:rsid w:val="00CE180A"/>
    <w:rsid w:val="00CE3916"/>
    <w:rsid w:val="00CE6FB3"/>
    <w:rsid w:val="00CE75F5"/>
    <w:rsid w:val="00CF05E6"/>
    <w:rsid w:val="00CF0C45"/>
    <w:rsid w:val="00CF1383"/>
    <w:rsid w:val="00CF2F22"/>
    <w:rsid w:val="00CF317D"/>
    <w:rsid w:val="00CF42AE"/>
    <w:rsid w:val="00CF77B4"/>
    <w:rsid w:val="00D00580"/>
    <w:rsid w:val="00D04F46"/>
    <w:rsid w:val="00D05EE9"/>
    <w:rsid w:val="00D062E5"/>
    <w:rsid w:val="00D07AF7"/>
    <w:rsid w:val="00D1296C"/>
    <w:rsid w:val="00D12CA3"/>
    <w:rsid w:val="00D12CCA"/>
    <w:rsid w:val="00D1356D"/>
    <w:rsid w:val="00D149EE"/>
    <w:rsid w:val="00D1650A"/>
    <w:rsid w:val="00D169F6"/>
    <w:rsid w:val="00D22F31"/>
    <w:rsid w:val="00D24A1B"/>
    <w:rsid w:val="00D26315"/>
    <w:rsid w:val="00D26B35"/>
    <w:rsid w:val="00D27396"/>
    <w:rsid w:val="00D30C5B"/>
    <w:rsid w:val="00D32A8E"/>
    <w:rsid w:val="00D32F23"/>
    <w:rsid w:val="00D336FF"/>
    <w:rsid w:val="00D340E1"/>
    <w:rsid w:val="00D369E9"/>
    <w:rsid w:val="00D42091"/>
    <w:rsid w:val="00D44A32"/>
    <w:rsid w:val="00D44EEA"/>
    <w:rsid w:val="00D45646"/>
    <w:rsid w:val="00D50A2B"/>
    <w:rsid w:val="00D51704"/>
    <w:rsid w:val="00D568C5"/>
    <w:rsid w:val="00D56CF1"/>
    <w:rsid w:val="00D57EBA"/>
    <w:rsid w:val="00D603B8"/>
    <w:rsid w:val="00D608B1"/>
    <w:rsid w:val="00D626BB"/>
    <w:rsid w:val="00D63034"/>
    <w:rsid w:val="00D63970"/>
    <w:rsid w:val="00D65651"/>
    <w:rsid w:val="00D7182D"/>
    <w:rsid w:val="00D73296"/>
    <w:rsid w:val="00D73D4C"/>
    <w:rsid w:val="00D744CE"/>
    <w:rsid w:val="00D75A5B"/>
    <w:rsid w:val="00D77942"/>
    <w:rsid w:val="00D81112"/>
    <w:rsid w:val="00D81297"/>
    <w:rsid w:val="00D82355"/>
    <w:rsid w:val="00D8341D"/>
    <w:rsid w:val="00D848B2"/>
    <w:rsid w:val="00D84EBC"/>
    <w:rsid w:val="00D854FA"/>
    <w:rsid w:val="00D9217C"/>
    <w:rsid w:val="00D928BF"/>
    <w:rsid w:val="00D94F86"/>
    <w:rsid w:val="00D95944"/>
    <w:rsid w:val="00D96ADE"/>
    <w:rsid w:val="00DA02E0"/>
    <w:rsid w:val="00DA03F1"/>
    <w:rsid w:val="00DA451B"/>
    <w:rsid w:val="00DA69F1"/>
    <w:rsid w:val="00DA7C77"/>
    <w:rsid w:val="00DA7DEC"/>
    <w:rsid w:val="00DB186A"/>
    <w:rsid w:val="00DB5CE0"/>
    <w:rsid w:val="00DB6648"/>
    <w:rsid w:val="00DB6656"/>
    <w:rsid w:val="00DB6803"/>
    <w:rsid w:val="00DB7316"/>
    <w:rsid w:val="00DC05FA"/>
    <w:rsid w:val="00DC1C63"/>
    <w:rsid w:val="00DC1D1C"/>
    <w:rsid w:val="00DC235E"/>
    <w:rsid w:val="00DC3F92"/>
    <w:rsid w:val="00DC6260"/>
    <w:rsid w:val="00DC69B0"/>
    <w:rsid w:val="00DD4E3C"/>
    <w:rsid w:val="00DD66AC"/>
    <w:rsid w:val="00DE2E67"/>
    <w:rsid w:val="00DE3238"/>
    <w:rsid w:val="00DE45C2"/>
    <w:rsid w:val="00DE4664"/>
    <w:rsid w:val="00DE47AC"/>
    <w:rsid w:val="00DE71F3"/>
    <w:rsid w:val="00DE7F3A"/>
    <w:rsid w:val="00DF1BE8"/>
    <w:rsid w:val="00DF1C66"/>
    <w:rsid w:val="00DF4AC9"/>
    <w:rsid w:val="00DF5811"/>
    <w:rsid w:val="00DF5E05"/>
    <w:rsid w:val="00E01688"/>
    <w:rsid w:val="00E0280A"/>
    <w:rsid w:val="00E02CC1"/>
    <w:rsid w:val="00E02D16"/>
    <w:rsid w:val="00E131D3"/>
    <w:rsid w:val="00E1451A"/>
    <w:rsid w:val="00E16BED"/>
    <w:rsid w:val="00E1728A"/>
    <w:rsid w:val="00E179B9"/>
    <w:rsid w:val="00E22621"/>
    <w:rsid w:val="00E234DB"/>
    <w:rsid w:val="00E25F9A"/>
    <w:rsid w:val="00E32374"/>
    <w:rsid w:val="00E33971"/>
    <w:rsid w:val="00E33C4A"/>
    <w:rsid w:val="00E34D82"/>
    <w:rsid w:val="00E35B93"/>
    <w:rsid w:val="00E36BBD"/>
    <w:rsid w:val="00E36D58"/>
    <w:rsid w:val="00E37F40"/>
    <w:rsid w:val="00E44A0F"/>
    <w:rsid w:val="00E44D07"/>
    <w:rsid w:val="00E45CD9"/>
    <w:rsid w:val="00E46C1B"/>
    <w:rsid w:val="00E518EC"/>
    <w:rsid w:val="00E54CAF"/>
    <w:rsid w:val="00E5542D"/>
    <w:rsid w:val="00E558AB"/>
    <w:rsid w:val="00E56979"/>
    <w:rsid w:val="00E56C56"/>
    <w:rsid w:val="00E56E3E"/>
    <w:rsid w:val="00E57D1A"/>
    <w:rsid w:val="00E6094F"/>
    <w:rsid w:val="00E61AB9"/>
    <w:rsid w:val="00E62A8E"/>
    <w:rsid w:val="00E63739"/>
    <w:rsid w:val="00E639A9"/>
    <w:rsid w:val="00E63DB9"/>
    <w:rsid w:val="00E64C4B"/>
    <w:rsid w:val="00E65C31"/>
    <w:rsid w:val="00E66219"/>
    <w:rsid w:val="00E70E75"/>
    <w:rsid w:val="00E723E2"/>
    <w:rsid w:val="00E72867"/>
    <w:rsid w:val="00E72F84"/>
    <w:rsid w:val="00E73C67"/>
    <w:rsid w:val="00E73F60"/>
    <w:rsid w:val="00E749A7"/>
    <w:rsid w:val="00E8313D"/>
    <w:rsid w:val="00E83544"/>
    <w:rsid w:val="00E83D0D"/>
    <w:rsid w:val="00E84D31"/>
    <w:rsid w:val="00E84D7B"/>
    <w:rsid w:val="00E85CAC"/>
    <w:rsid w:val="00E861A9"/>
    <w:rsid w:val="00E93F55"/>
    <w:rsid w:val="00E9458D"/>
    <w:rsid w:val="00E949E8"/>
    <w:rsid w:val="00E94BCC"/>
    <w:rsid w:val="00E955AA"/>
    <w:rsid w:val="00EA5A48"/>
    <w:rsid w:val="00EA69AC"/>
    <w:rsid w:val="00EB11EA"/>
    <w:rsid w:val="00EB189D"/>
    <w:rsid w:val="00EB1A23"/>
    <w:rsid w:val="00EB25D5"/>
    <w:rsid w:val="00EB25DB"/>
    <w:rsid w:val="00EB52BD"/>
    <w:rsid w:val="00EC0AB0"/>
    <w:rsid w:val="00EC6CB6"/>
    <w:rsid w:val="00ED1706"/>
    <w:rsid w:val="00ED2516"/>
    <w:rsid w:val="00ED3D28"/>
    <w:rsid w:val="00ED7632"/>
    <w:rsid w:val="00EE366B"/>
    <w:rsid w:val="00EE4885"/>
    <w:rsid w:val="00EE5204"/>
    <w:rsid w:val="00EE5C8E"/>
    <w:rsid w:val="00EE7E1E"/>
    <w:rsid w:val="00EF168D"/>
    <w:rsid w:val="00EF1B96"/>
    <w:rsid w:val="00EF38F6"/>
    <w:rsid w:val="00EF70A6"/>
    <w:rsid w:val="00F00FBB"/>
    <w:rsid w:val="00F014E6"/>
    <w:rsid w:val="00F02BC5"/>
    <w:rsid w:val="00F05200"/>
    <w:rsid w:val="00F063FD"/>
    <w:rsid w:val="00F07912"/>
    <w:rsid w:val="00F102B1"/>
    <w:rsid w:val="00F11181"/>
    <w:rsid w:val="00F117AA"/>
    <w:rsid w:val="00F1391E"/>
    <w:rsid w:val="00F14C44"/>
    <w:rsid w:val="00F20DBC"/>
    <w:rsid w:val="00F211FA"/>
    <w:rsid w:val="00F22B5D"/>
    <w:rsid w:val="00F2477F"/>
    <w:rsid w:val="00F2572C"/>
    <w:rsid w:val="00F25754"/>
    <w:rsid w:val="00F26D56"/>
    <w:rsid w:val="00F27F34"/>
    <w:rsid w:val="00F30897"/>
    <w:rsid w:val="00F3132C"/>
    <w:rsid w:val="00F33139"/>
    <w:rsid w:val="00F35DC6"/>
    <w:rsid w:val="00F40549"/>
    <w:rsid w:val="00F4082B"/>
    <w:rsid w:val="00F43B92"/>
    <w:rsid w:val="00F44429"/>
    <w:rsid w:val="00F46C2A"/>
    <w:rsid w:val="00F50D70"/>
    <w:rsid w:val="00F51F04"/>
    <w:rsid w:val="00F53C74"/>
    <w:rsid w:val="00F548D0"/>
    <w:rsid w:val="00F54E44"/>
    <w:rsid w:val="00F55F49"/>
    <w:rsid w:val="00F56564"/>
    <w:rsid w:val="00F60949"/>
    <w:rsid w:val="00F612EC"/>
    <w:rsid w:val="00F61922"/>
    <w:rsid w:val="00F61A75"/>
    <w:rsid w:val="00F63FED"/>
    <w:rsid w:val="00F641FC"/>
    <w:rsid w:val="00F654F9"/>
    <w:rsid w:val="00F67023"/>
    <w:rsid w:val="00F67BD5"/>
    <w:rsid w:val="00F67C00"/>
    <w:rsid w:val="00F71952"/>
    <w:rsid w:val="00F72235"/>
    <w:rsid w:val="00F7442D"/>
    <w:rsid w:val="00F819DC"/>
    <w:rsid w:val="00F81D1D"/>
    <w:rsid w:val="00F82D10"/>
    <w:rsid w:val="00F82F61"/>
    <w:rsid w:val="00F838DC"/>
    <w:rsid w:val="00F83D67"/>
    <w:rsid w:val="00F844C9"/>
    <w:rsid w:val="00F84951"/>
    <w:rsid w:val="00F94935"/>
    <w:rsid w:val="00F94C48"/>
    <w:rsid w:val="00F96167"/>
    <w:rsid w:val="00F9662B"/>
    <w:rsid w:val="00FA01B1"/>
    <w:rsid w:val="00FA0291"/>
    <w:rsid w:val="00FA3FAC"/>
    <w:rsid w:val="00FA4730"/>
    <w:rsid w:val="00FA49EE"/>
    <w:rsid w:val="00FA51DB"/>
    <w:rsid w:val="00FA628B"/>
    <w:rsid w:val="00FA751C"/>
    <w:rsid w:val="00FA7CF5"/>
    <w:rsid w:val="00FB0AB8"/>
    <w:rsid w:val="00FB270F"/>
    <w:rsid w:val="00FB331A"/>
    <w:rsid w:val="00FB3F40"/>
    <w:rsid w:val="00FB7157"/>
    <w:rsid w:val="00FC0B85"/>
    <w:rsid w:val="00FC18A7"/>
    <w:rsid w:val="00FC1A6A"/>
    <w:rsid w:val="00FC2E74"/>
    <w:rsid w:val="00FC490A"/>
    <w:rsid w:val="00FC56AC"/>
    <w:rsid w:val="00FC5718"/>
    <w:rsid w:val="00FD0393"/>
    <w:rsid w:val="00FD30EA"/>
    <w:rsid w:val="00FD33C4"/>
    <w:rsid w:val="00FD4430"/>
    <w:rsid w:val="00FD7485"/>
    <w:rsid w:val="00FE1D21"/>
    <w:rsid w:val="00FE23A6"/>
    <w:rsid w:val="00FE2877"/>
    <w:rsid w:val="00FE3D9D"/>
    <w:rsid w:val="00FE584E"/>
    <w:rsid w:val="00FE6893"/>
    <w:rsid w:val="00FE7F07"/>
    <w:rsid w:val="00FF23E5"/>
    <w:rsid w:val="00FF4E38"/>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0,#f90,#669"/>
    </o:shapedefaults>
    <o:shapelayout v:ext="edit">
      <o:idmap v:ext="edit" data="2"/>
    </o:shapelayout>
  </w:shapeDefaults>
  <w:decimalSymbol w:val="."/>
  <w:listSeparator w:val=","/>
  <w14:docId w14:val="0023FD3E"/>
  <w15:docId w15:val="{0F08E59A-310A-48BD-9E8C-4C9E9F32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CDF"/>
    <w:pPr>
      <w:spacing w:after="180" w:line="271" w:lineRule="auto"/>
    </w:pPr>
    <w:rPr>
      <w:color w:val="000000"/>
      <w:kern w:val="28"/>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link w:val="Heading2Char"/>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rPr>
  </w:style>
  <w:style w:type="paragraph" w:styleId="BalloonText">
    <w:name w:val="Balloon Text"/>
    <w:basedOn w:val="Normal"/>
    <w:link w:val="BalloonTextChar"/>
    <w:semiHidden/>
    <w:unhideWhenUsed/>
    <w:rsid w:val="00F40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4082B"/>
    <w:rPr>
      <w:rFonts w:ascii="Segoe UI" w:hAnsi="Segoe UI" w:cs="Segoe UI"/>
      <w:color w:val="000000"/>
      <w:kern w:val="28"/>
      <w:sz w:val="18"/>
      <w:szCs w:val="18"/>
    </w:rPr>
  </w:style>
  <w:style w:type="character" w:styleId="Strong">
    <w:name w:val="Strong"/>
    <w:basedOn w:val="DefaultParagraphFont"/>
    <w:qFormat/>
    <w:rsid w:val="00E72F84"/>
    <w:rPr>
      <w:b/>
      <w:bCs/>
    </w:rPr>
  </w:style>
  <w:style w:type="paragraph" w:styleId="NormalWeb">
    <w:name w:val="Normal (Web)"/>
    <w:basedOn w:val="Normal"/>
    <w:uiPriority w:val="99"/>
    <w:semiHidden/>
    <w:unhideWhenUsed/>
    <w:rsid w:val="0099361E"/>
    <w:pPr>
      <w:spacing w:before="100" w:beforeAutospacing="1" w:after="100" w:afterAutospacing="1" w:line="240" w:lineRule="auto"/>
    </w:pPr>
    <w:rPr>
      <w:color w:val="auto"/>
      <w:kern w:val="0"/>
      <w:sz w:val="24"/>
      <w:szCs w:val="24"/>
    </w:rPr>
  </w:style>
  <w:style w:type="character" w:styleId="Hyperlink">
    <w:name w:val="Hyperlink"/>
    <w:basedOn w:val="DefaultParagraphFont"/>
    <w:uiPriority w:val="99"/>
    <w:unhideWhenUsed/>
    <w:rsid w:val="009A0A81"/>
    <w:rPr>
      <w:color w:val="0000FF" w:themeColor="hyperlink"/>
      <w:u w:val="single"/>
    </w:rPr>
  </w:style>
  <w:style w:type="character" w:styleId="UnresolvedMention">
    <w:name w:val="Unresolved Mention"/>
    <w:basedOn w:val="DefaultParagraphFont"/>
    <w:uiPriority w:val="99"/>
    <w:semiHidden/>
    <w:unhideWhenUsed/>
    <w:rsid w:val="009A0A81"/>
    <w:rPr>
      <w:color w:val="605E5C"/>
      <w:shd w:val="clear" w:color="auto" w:fill="E1DFDD"/>
    </w:rPr>
  </w:style>
  <w:style w:type="paragraph" w:styleId="NoSpacing">
    <w:name w:val="No Spacing"/>
    <w:uiPriority w:val="1"/>
    <w:qFormat/>
    <w:rsid w:val="00B15204"/>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rsid w:val="00B15204"/>
    <w:rPr>
      <w:rFonts w:ascii="Arial" w:hAnsi="Arial" w:cs="Arial"/>
      <w:b/>
      <w:bCs/>
      <w:i/>
      <w:iCs/>
      <w:color w:val="00000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349083">
      <w:bodyDiv w:val="1"/>
      <w:marLeft w:val="0"/>
      <w:marRight w:val="0"/>
      <w:marTop w:val="0"/>
      <w:marBottom w:val="0"/>
      <w:divBdr>
        <w:top w:val="none" w:sz="0" w:space="0" w:color="auto"/>
        <w:left w:val="none" w:sz="0" w:space="0" w:color="auto"/>
        <w:bottom w:val="none" w:sz="0" w:space="0" w:color="auto"/>
        <w:right w:val="none" w:sz="0" w:space="0" w:color="auto"/>
      </w:divBdr>
    </w:div>
    <w:div w:id="1283538185">
      <w:bodyDiv w:val="1"/>
      <w:marLeft w:val="0"/>
      <w:marRight w:val="0"/>
      <w:marTop w:val="0"/>
      <w:marBottom w:val="0"/>
      <w:divBdr>
        <w:top w:val="none" w:sz="0" w:space="0" w:color="auto"/>
        <w:left w:val="none" w:sz="0" w:space="0" w:color="auto"/>
        <w:bottom w:val="none" w:sz="0" w:space="0" w:color="auto"/>
        <w:right w:val="none" w:sz="0" w:space="0" w:color="auto"/>
      </w:divBdr>
    </w:div>
    <w:div w:id="1569029189">
      <w:bodyDiv w:val="1"/>
      <w:marLeft w:val="0"/>
      <w:marRight w:val="0"/>
      <w:marTop w:val="0"/>
      <w:marBottom w:val="0"/>
      <w:divBdr>
        <w:top w:val="none" w:sz="0" w:space="0" w:color="auto"/>
        <w:left w:val="none" w:sz="0" w:space="0" w:color="auto"/>
        <w:bottom w:val="none" w:sz="0" w:space="0" w:color="auto"/>
        <w:right w:val="none" w:sz="0" w:space="0" w:color="auto"/>
      </w:divBdr>
    </w:div>
    <w:div w:id="20353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ea.texas.gov/texas-schools/accountability/academic-accountability/performance-reporting/federal-report-cards" TargetMode="External"/><Relationship Id="rId4" Type="http://schemas.openxmlformats.org/officeDocument/2006/relationships/settings" Target="settings.xml"/><Relationship Id="rId9" Type="http://schemas.openxmlformats.org/officeDocument/2006/relationships/hyperlink" Target="http://www.fortbendis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7E4D7A4-AC04-46A3-BA7E-43F8575B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amanda.hernandez</dc:creator>
  <cp:lastModifiedBy>Church, Cozette</cp:lastModifiedBy>
  <cp:revision>2</cp:revision>
  <cp:lastPrinted>2023-06-14T17:05:00Z</cp:lastPrinted>
  <dcterms:created xsi:type="dcterms:W3CDTF">2024-02-20T19:59:00Z</dcterms:created>
  <dcterms:modified xsi:type="dcterms:W3CDTF">2024-02-20T19:59:00Z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ies>
</file>